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2801" w14:textId="9f72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аудандық мәслихатының 2014 жылғы 28 ақпандағы № 24/8 "Солтүстік Қазақстан облысы Тимирязев ауданы Есіл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2021 жылғы 5 тамыздағы № 5/5 шешімі</w:t>
      </w:r>
    </w:p>
    <w:p>
      <w:pPr>
        <w:spacing w:after="0"/>
        <w:ind w:left="0"/>
        <w:jc w:val="both"/>
      </w:pPr>
      <w:bookmarkStart w:name="z4" w:id="0"/>
      <w:r>
        <w:rPr>
          <w:rFonts w:ascii="Times New Roman"/>
          <w:b w:val="false"/>
          <w:i w:val="false"/>
          <w:color w:val="000000"/>
          <w:sz w:val="28"/>
        </w:rPr>
        <w:t>
      Тимирязев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 Есіл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Тимирязев аудандық мәслихатының 2014 жылғы 28 ақпандағы № 24/8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1) шешімнің атауы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Тимирязев ауданы Есіл ауылдық округінің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2) жоғарыда аталған шешіммен бекітілген Солтүстік Қазақстан облысы Тимирязев ауданы Есіл ауылдық округінің бөлек жергілікті қоғамдастық жиындарын өткізу қағидаларында: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8-тармақтардағы</w:t>
      </w:r>
      <w:r>
        <w:rPr>
          <w:rFonts w:ascii="Times New Roman"/>
          <w:b w:val="false"/>
          <w:i w:val="false"/>
          <w:color w:val="000000"/>
          <w:sz w:val="28"/>
        </w:rPr>
        <w:t xml:space="preserve"> "ауылдардың" деген сөздер "ауыл" деген сөздермен ауыстырылсын, мынадай редакцияда жазылсын:</w:t>
      </w:r>
    </w:p>
    <w:bookmarkStart w:name="z10" w:id="5"/>
    <w:p>
      <w:pPr>
        <w:spacing w:after="0"/>
        <w:ind w:left="0"/>
        <w:jc w:val="both"/>
      </w:pPr>
      <w:r>
        <w:rPr>
          <w:rFonts w:ascii="Times New Roman"/>
          <w:b w:val="false"/>
          <w:i w:val="false"/>
          <w:color w:val="000000"/>
          <w:sz w:val="28"/>
        </w:rPr>
        <w:t xml:space="preserve">
      "1. Осы Солтүстік Қазақстан облысы Тимирязев ауданы Есіл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Тимирязев ауданы Есіл ауылдық округінің ауыл тұрғындарының бөлек жергілікті қоғамдастық жиындарын өткізудің тәртібін белгілейді.</w:t>
      </w:r>
    </w:p>
    <w:bookmarkEnd w:id="5"/>
    <w:bookmarkStart w:name="z11" w:id="6"/>
    <w:p>
      <w:pPr>
        <w:spacing w:after="0"/>
        <w:ind w:left="0"/>
        <w:jc w:val="both"/>
      </w:pPr>
      <w:r>
        <w:rPr>
          <w:rFonts w:ascii="Times New Roman"/>
          <w:b w:val="false"/>
          <w:i w:val="false"/>
          <w:color w:val="000000"/>
          <w:sz w:val="28"/>
        </w:rPr>
        <w:t>
      2. Солтүстік Қазақстан облысы Тимирязев ауданы Есіл ауылдық округінің аумағындағы ауыл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6"/>
    <w:bookmarkStart w:name="z12" w:id="7"/>
    <w:p>
      <w:pPr>
        <w:spacing w:after="0"/>
        <w:ind w:left="0"/>
        <w:jc w:val="both"/>
      </w:pPr>
      <w:r>
        <w:rPr>
          <w:rFonts w:ascii="Times New Roman"/>
          <w:b w:val="false"/>
          <w:i w:val="false"/>
          <w:color w:val="000000"/>
          <w:sz w:val="28"/>
        </w:rPr>
        <w:t>
      5. Солтүстік Қазақстан облысы Тимирязев ауданы Есіл ауылдық округі ауыл шегінде бөлек жиынды өткізуді Солтүстік Қазақстан облысы Тимирязев ауданы Есіл ауылдық округінің әкімі ұйымдастырады.</w:t>
      </w:r>
    </w:p>
    <w:bookmarkEnd w:id="7"/>
    <w:bookmarkStart w:name="z13" w:id="8"/>
    <w:p>
      <w:pPr>
        <w:spacing w:after="0"/>
        <w:ind w:left="0"/>
        <w:jc w:val="both"/>
      </w:pPr>
      <w:r>
        <w:rPr>
          <w:rFonts w:ascii="Times New Roman"/>
          <w:b w:val="false"/>
          <w:i w:val="false"/>
          <w:color w:val="000000"/>
          <w:sz w:val="28"/>
        </w:rPr>
        <w:t>
      6. Бөлек жиынды ашудың алдында Солтүстік Қазақстан облысы Тимирязев ауданы Есіл ауылдық округі ауылы қатысып отырған және оған қатысуға құқығы бар тұрғындарын тіркеу жүргізіледі.</w:t>
      </w:r>
    </w:p>
    <w:bookmarkEnd w:id="8"/>
    <w:bookmarkStart w:name="z14" w:id="9"/>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Тимирязев ауданы Есіл ауылдық округінің ауыл тұрғындары өкілдерінің кандидатураларын Солтүстік Қазақстан облысы Тимирязев ауданының мәслихаты бекіткен сандық құрамға сәйкес бөлек жиынның қатысушылары ұсынады.";</w:t>
      </w:r>
    </w:p>
    <w:bookmarkEnd w:id="9"/>
    <w:bookmarkStart w:name="z15" w:id="10"/>
    <w:p>
      <w:pPr>
        <w:spacing w:after="0"/>
        <w:ind w:left="0"/>
        <w:jc w:val="both"/>
      </w:pPr>
      <w:r>
        <w:rPr>
          <w:rFonts w:ascii="Times New Roman"/>
          <w:b w:val="false"/>
          <w:i w:val="false"/>
          <w:color w:val="000000"/>
          <w:sz w:val="28"/>
        </w:rPr>
        <w:t>
      3) көрсетілген шешімге қосымша осы шешімге қосымшаға сәйкес жаңа редакцияда жазылсын.</w:t>
      </w:r>
    </w:p>
    <w:bookmarkEnd w:id="10"/>
    <w:bookmarkStart w:name="z16"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Тимирязев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