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31d9" w14:textId="cbf3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Большеизюм ауылдық округінің 2022 –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Большеизюм ауылдық округінің 2022 - 2024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33404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Большеизюм ауылдық округінің кірістері Қазақстан Республикасының Бюджет кодексiне сәйкес мынадай салық түсімдер есебінен қалыптасатыны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Большеизюм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Большеизюм ауылдық округінің кірістері негізгі капиталды сатудан түсетін мынадай түсімдер есебінен қалыптасатыны белгіленсін: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Большеизюм ауылдық округінің бюджетінде республикалық бюджеттен Большеизюм ауылдық округінің бюджетіне 391 мың теңге сомасында ағымдағы нысаналы трансферттер түсімдері ескерілсін.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Большеизюм ауылдық округінің бюджетінде аудандық бюджеттен Большеизюм ауылдық округінің бюджетіне 15545 мың теңге сомасында ағымдағы нысаналы трансферттер түсімдері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шешімге 4-қосымшаға сәйкес 2022 жылға арналған Большеизюм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2022 жылға арналған Большеизюм ауылдық округінің бюджетіне берілетін бюджеттік субвенция 9037 мың теңге сомасында белгіленсін.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Большеизюм ауылдық округінің бюджеті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Функционалы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Большеизюм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Большеизюм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