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c550" w14:textId="5f0c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75-бабы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Қызыләскер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39558,6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1442,6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36440,1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39897,6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21.09.2022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01.12.2022 </w:t>
      </w:r>
      <w:r>
        <w:rPr>
          <w:rFonts w:ascii="Times New Roman"/>
          <w:b w:val="false"/>
          <w:i w:val="false"/>
          <w:color w:val="000000"/>
          <w:sz w:val="28"/>
        </w:rPr>
        <w:t>№ 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жылғы 1 қаңтарда белгіленген бюджет қаражатының бос қалдықтары 4-қосымшаға сәйкес бюджеттік бағдарламалар бойынша шығыстарға 339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Мамлют  ауданы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аудандық бюджеттен берілетін бюджеттік субвенциялар 18083 мың теңге сомада ескерілсін.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Қызыләскер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 ауданы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; 21.09.2022 </w:t>
      </w:r>
      <w:r>
        <w:rPr>
          <w:rFonts w:ascii="Times New Roman"/>
          <w:b w:val="false"/>
          <w:i w:val="false"/>
          <w:color w:val="ff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01.12.2022 </w:t>
      </w:r>
      <w:r>
        <w:rPr>
          <w:rFonts w:ascii="Times New Roman"/>
          <w:b w:val="false"/>
          <w:i w:val="false"/>
          <w:color w:val="ff0000"/>
          <w:sz w:val="28"/>
        </w:rPr>
        <w:t>№ 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Қызыләскер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Қызыләскер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 ауданы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