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4ede" w14:textId="bb84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58/398 "2021-2023 жылдарға арналған Солтүстік Қазақстан облысы Есіл ауданы Покровка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13/120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2021 жылғы 8 қаңтардағы № 58/398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7014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жана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Покровка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- 29 578 мың теңге:</w:t>
      </w:r>
    </w:p>
    <w:bookmarkEnd w:id="3"/>
    <w:bookmarkStart w:name="z9" w:id="4"/>
    <w:p>
      <w:pPr>
        <w:spacing w:after="0"/>
        <w:ind w:left="0"/>
        <w:jc w:val="both"/>
      </w:pPr>
      <w:r>
        <w:rPr>
          <w:rFonts w:ascii="Times New Roman"/>
          <w:b w:val="false"/>
          <w:i w:val="false"/>
          <w:color w:val="000000"/>
          <w:sz w:val="28"/>
        </w:rPr>
        <w:t>
      салықтық түсімдер - 5 381 мың теңге;</w:t>
      </w:r>
    </w:p>
    <w:bookmarkEnd w:id="4"/>
    <w:bookmarkStart w:name="z10" w:id="5"/>
    <w:p>
      <w:pPr>
        <w:spacing w:after="0"/>
        <w:ind w:left="0"/>
        <w:jc w:val="both"/>
      </w:pPr>
      <w:r>
        <w:rPr>
          <w:rFonts w:ascii="Times New Roman"/>
          <w:b w:val="false"/>
          <w:i w:val="false"/>
          <w:color w:val="000000"/>
          <w:sz w:val="28"/>
        </w:rPr>
        <w:t>
      салықтық емес түсімдер - 4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- 24 193 мың теңге;</w:t>
      </w:r>
    </w:p>
    <w:bookmarkEnd w:id="7"/>
    <w:bookmarkStart w:name="z13" w:id="8"/>
    <w:p>
      <w:pPr>
        <w:spacing w:after="0"/>
        <w:ind w:left="0"/>
        <w:jc w:val="both"/>
      </w:pPr>
      <w:r>
        <w:rPr>
          <w:rFonts w:ascii="Times New Roman"/>
          <w:b w:val="false"/>
          <w:i w:val="false"/>
          <w:color w:val="000000"/>
          <w:sz w:val="28"/>
        </w:rPr>
        <w:t>
      2) шығындар - 30 284,4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- 706,4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- 706,4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- 706,4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"5. 2021 жылға арналған Покровка ауылдық округінің бюджетінде облыстық бюджеттен бөлінген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Покровка ауылындағы көше жарығының ағымдағы жөндеуіне;</w:t>
      </w:r>
    </w:p>
    <w:bookmarkEnd w:id="21"/>
    <w:bookmarkStart w:name="z28" w:id="22"/>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2"/>
    <w:bookmarkStart w:name="z29" w:id="23"/>
    <w:p>
      <w:pPr>
        <w:spacing w:after="0"/>
        <w:ind w:left="0"/>
        <w:jc w:val="both"/>
      </w:pPr>
      <w:r>
        <w:rPr>
          <w:rFonts w:ascii="Times New Roman"/>
          <w:b w:val="false"/>
          <w:i w:val="false"/>
          <w:color w:val="000000"/>
          <w:sz w:val="28"/>
        </w:rPr>
        <w:t>
      Облыстық бюджеттен аталған ағымдағы нысаналы трансферттерді бөлу "2021-2023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тармақшамен</w:t>
      </w:r>
      <w:r>
        <w:rPr>
          <w:rFonts w:ascii="Times New Roman"/>
          <w:b w:val="false"/>
          <w:i w:val="false"/>
          <w:color w:val="000000"/>
          <w:sz w:val="28"/>
        </w:rPr>
        <w:t xml:space="preserve"> келесі мазмұнда толықтырылсын:</w:t>
      </w:r>
    </w:p>
    <w:bookmarkStart w:name="z31" w:id="24"/>
    <w:p>
      <w:pPr>
        <w:spacing w:after="0"/>
        <w:ind w:left="0"/>
        <w:jc w:val="both"/>
      </w:pPr>
      <w:r>
        <w:rPr>
          <w:rFonts w:ascii="Times New Roman"/>
          <w:b w:val="false"/>
          <w:i w:val="false"/>
          <w:color w:val="000000"/>
          <w:sz w:val="28"/>
        </w:rPr>
        <w:t>
      "5-1). 2021 жылға арналған Покровка ауылдық округінің бюджетінде аудандық бюджеттен берілетін ағымдағы нысаналы трансферттердің көлемі қарастырылсын, соның ішінде:</w:t>
      </w:r>
    </w:p>
    <w:bookmarkEnd w:id="24"/>
    <w:bookmarkStart w:name="z32" w:id="25"/>
    <w:p>
      <w:pPr>
        <w:spacing w:after="0"/>
        <w:ind w:left="0"/>
        <w:jc w:val="both"/>
      </w:pPr>
      <w:r>
        <w:rPr>
          <w:rFonts w:ascii="Times New Roman"/>
          <w:b w:val="false"/>
          <w:i w:val="false"/>
          <w:color w:val="000000"/>
          <w:sz w:val="28"/>
        </w:rPr>
        <w:t>
      ауылдық округтің ағымдағы шығындарына;</w:t>
      </w:r>
    </w:p>
    <w:bookmarkEnd w:id="25"/>
    <w:bookmarkStart w:name="z33" w:id="26"/>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6"/>
    <w:bookmarkStart w:name="z34" w:id="27"/>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Покровка ауылдық округінің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bookmarkEnd w:id="27"/>
    <w:bookmarkStart w:name="z35"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1-косымшасы</w:t>
      </w:r>
      <w:r>
        <w:rPr>
          <w:rFonts w:ascii="Times New Roman"/>
          <w:b w:val="false"/>
          <w:i w:val="false"/>
          <w:color w:val="000000"/>
          <w:sz w:val="28"/>
        </w:rPr>
        <w:t xml:space="preserve"> осы шешімнің </w:t>
      </w:r>
      <w:r>
        <w:rPr>
          <w:rFonts w:ascii="Times New Roman"/>
          <w:b w:val="false"/>
          <w:i w:val="false"/>
          <w:color w:val="000000"/>
          <w:sz w:val="28"/>
        </w:rPr>
        <w:t>косымшасына</w:t>
      </w:r>
      <w:r>
        <w:rPr>
          <w:rFonts w:ascii="Times New Roman"/>
          <w:b w:val="false"/>
          <w:i w:val="false"/>
          <w:color w:val="000000"/>
          <w:sz w:val="28"/>
        </w:rPr>
        <w:t xml:space="preserve"> сәйкес жана редакцияда жазылсын.</w:t>
      </w:r>
    </w:p>
    <w:bookmarkEnd w:id="28"/>
    <w:bookmarkStart w:name="z36" w:id="29"/>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0"/>
    <w:p>
      <w:pPr>
        <w:spacing w:after="0"/>
        <w:ind w:left="0"/>
        <w:jc w:val="left"/>
      </w:pPr>
      <w:r>
        <w:rPr>
          <w:rFonts w:ascii="Times New Roman"/>
          <w:b/>
          <w:i w:val="false"/>
          <w:color w:val="000000"/>
        </w:rPr>
        <w:t xml:space="preserve"> 2021 жылға арналған Солтүстік Қазақстан облысы Есіл ауданы Покровка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Кіші</w:t>
            </w:r>
          </w:p>
          <w:bookmarkEnd w:id="31"/>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Мемлекет меншігіндегі мүлікті </w:t>
            </w:r>
          </w:p>
          <w:bookmarkEnd w:id="33"/>
          <w:p>
            <w:pPr>
              <w:spacing w:after="20"/>
              <w:ind w:left="20"/>
              <w:jc w:val="both"/>
            </w:pPr>
            <w:r>
              <w:rPr>
                <w:rFonts w:ascii="Times New Roman"/>
                <w:b w:val="false"/>
                <w:i w:val="false"/>
                <w:color w:val="000000"/>
                <w:sz w:val="20"/>
              </w:rPr>
              <w:t>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Елді мекендердің санитариясын </w:t>
            </w:r>
          </w:p>
          <w:bookmarkEnd w:id="35"/>
          <w:p>
            <w:pPr>
              <w:spacing w:after="20"/>
              <w:ind w:left="20"/>
              <w:jc w:val="both"/>
            </w:pP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Заңнаманың өзгеруіне байланысты </w:t>
            </w:r>
          </w:p>
          <w:bookmarkEnd w:id="36"/>
          <w:p>
            <w:pPr>
              <w:spacing w:after="20"/>
              <w:ind w:left="20"/>
              <w:jc w:val="both"/>
            </w:pPr>
            <w:r>
              <w:rPr>
                <w:rFonts w:ascii="Times New Roman"/>
                <w:b w:val="false"/>
                <w:i w:val="false"/>
                <w:color w:val="000000"/>
                <w:sz w:val="20"/>
              </w:rPr>
              <w:t>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Кіші</w:t>
            </w:r>
          </w:p>
          <w:bookmarkEnd w:id="37"/>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xml:space="preserve">
Бюджет қаражатының </w:t>
            </w:r>
          </w:p>
          <w:bookmarkEnd w:id="39"/>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