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5dd9" w14:textId="3305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58/390 "2021-2023 жылдарға арналған Солтүстік Қазақстан облысы Есіл ауданы Бұлақ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13/114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2021 жылғы 8 қаңтардағы № 58/390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6999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Бұлақ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- 16 319 мың теңге:</w:t>
      </w:r>
    </w:p>
    <w:bookmarkEnd w:id="3"/>
    <w:bookmarkStart w:name="z9" w:id="4"/>
    <w:p>
      <w:pPr>
        <w:spacing w:after="0"/>
        <w:ind w:left="0"/>
        <w:jc w:val="both"/>
      </w:pPr>
      <w:r>
        <w:rPr>
          <w:rFonts w:ascii="Times New Roman"/>
          <w:b w:val="false"/>
          <w:i w:val="false"/>
          <w:color w:val="000000"/>
          <w:sz w:val="28"/>
        </w:rPr>
        <w:t>
      салықтық түсімдер - 1 134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- 14 923 мың теңге;</w:t>
      </w:r>
    </w:p>
    <w:bookmarkEnd w:id="7"/>
    <w:bookmarkStart w:name="z13" w:id="8"/>
    <w:p>
      <w:pPr>
        <w:spacing w:after="0"/>
        <w:ind w:left="0"/>
        <w:jc w:val="both"/>
      </w:pPr>
      <w:r>
        <w:rPr>
          <w:rFonts w:ascii="Times New Roman"/>
          <w:b w:val="false"/>
          <w:i w:val="false"/>
          <w:color w:val="000000"/>
          <w:sz w:val="28"/>
        </w:rPr>
        <w:t>
      2) шығындар - 16 476,7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- 157,7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157,7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157,7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26" w:id="20"/>
    <w:p>
      <w:pPr>
        <w:spacing w:after="0"/>
        <w:ind w:left="0"/>
        <w:jc w:val="both"/>
      </w:pPr>
      <w:r>
        <w:rPr>
          <w:rFonts w:ascii="Times New Roman"/>
          <w:b w:val="false"/>
          <w:i w:val="false"/>
          <w:color w:val="000000"/>
          <w:sz w:val="28"/>
        </w:rPr>
        <w:t>
      "5. 2021 жылға арналған Солтүстік Қазақстан облысы Есіл ауданы Бұлақ ауылдық округінің бюджетінде облыстық бюджеттен берілетін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1"/>
    <w:bookmarkStart w:name="z28" w:id="22"/>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Бұлақ ауылдық округі әкімінің шешімімен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тармақшамен</w:t>
      </w:r>
      <w:r>
        <w:rPr>
          <w:rFonts w:ascii="Times New Roman"/>
          <w:b w:val="false"/>
          <w:i w:val="false"/>
          <w:color w:val="000000"/>
          <w:sz w:val="28"/>
        </w:rPr>
        <w:t xml:space="preserve"> келесі мазмұнда толықтырылсын:</w:t>
      </w:r>
    </w:p>
    <w:bookmarkStart w:name="z30" w:id="23"/>
    <w:p>
      <w:pPr>
        <w:spacing w:after="0"/>
        <w:ind w:left="0"/>
        <w:jc w:val="both"/>
      </w:pPr>
      <w:r>
        <w:rPr>
          <w:rFonts w:ascii="Times New Roman"/>
          <w:b w:val="false"/>
          <w:i w:val="false"/>
          <w:color w:val="000000"/>
          <w:sz w:val="28"/>
        </w:rPr>
        <w:t>
      "5-1). 2021 жылға арналған Солтүстік Қазақстан облысы Есіл ауданы Бұлақ ауылдық округінің бюджетінде аудандық бюджеттен берілетін ағымдағы нысаналы трансферттердің көлемі қарастырылсын, соның ішінде:</w:t>
      </w:r>
    </w:p>
    <w:bookmarkEnd w:id="23"/>
    <w:bookmarkStart w:name="z31" w:id="24"/>
    <w:p>
      <w:pPr>
        <w:spacing w:after="0"/>
        <w:ind w:left="0"/>
        <w:jc w:val="both"/>
      </w:pPr>
      <w:r>
        <w:rPr>
          <w:rFonts w:ascii="Times New Roman"/>
          <w:b w:val="false"/>
          <w:i w:val="false"/>
          <w:color w:val="000000"/>
          <w:sz w:val="28"/>
        </w:rPr>
        <w:t xml:space="preserve">
      жергілікті атқарушы органдардың мемлекеттік қызметшілерінің еңбекақы төлемін арттыруға. </w:t>
      </w:r>
    </w:p>
    <w:bookmarkEnd w:id="24"/>
    <w:bookmarkStart w:name="z32" w:id="25"/>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Бұлақ ауылдық округінің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анықталады.";</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8"/>
    <w:p>
      <w:pPr>
        <w:spacing w:after="0"/>
        <w:ind w:left="0"/>
        <w:jc w:val="left"/>
      </w:pPr>
      <w:r>
        <w:rPr>
          <w:rFonts w:ascii="Times New Roman"/>
          <w:b/>
          <w:i w:val="false"/>
          <w:color w:val="000000"/>
        </w:rPr>
        <w:t xml:space="preserve"> 2021 жылға арналған Солтүстік Қазақстан облысы Есіл ауданы Бұлақ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Кіші </w:t>
            </w:r>
          </w:p>
          <w:bookmarkEnd w:id="2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Функционалдық</w:t>
            </w:r>
          </w:p>
          <w:bookmarkEnd w:id="31"/>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Аудандық маңызы бар қала, ауыл, </w:t>
            </w:r>
          </w:p>
          <w:bookmarkEnd w:id="33"/>
          <w:p>
            <w:pPr>
              <w:spacing w:after="20"/>
              <w:ind w:left="20"/>
              <w:jc w:val="both"/>
            </w:pPr>
            <w:r>
              <w:rPr>
                <w:rFonts w:ascii="Times New Roman"/>
                <w:b w:val="false"/>
                <w:i w:val="false"/>
                <w:color w:val="000000"/>
                <w:sz w:val="20"/>
              </w:rPr>
              <w:t xml:space="preserve">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Аудандық маңызы бар қала, ауыл,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кент, ауылдық округ әкімінің қызметін </w:t>
            </w:r>
          </w:p>
          <w:p>
            <w:pPr>
              <w:spacing w:after="20"/>
              <w:ind w:left="20"/>
              <w:jc w:val="both"/>
            </w:pPr>
            <w:r>
              <w:rPr>
                <w:rFonts w:ascii="Times New Roman"/>
                <w:b w:val="false"/>
                <w:i w:val="false"/>
                <w:color w:val="000000"/>
                <w:sz w:val="20"/>
              </w:rPr>
              <w:t>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xml:space="preserve">
Аудандық маңызы бар қала, ауыл, кент, </w:t>
            </w:r>
          </w:p>
          <w:bookmarkEnd w:id="35"/>
          <w:p>
            <w:pPr>
              <w:spacing w:after="20"/>
              <w:ind w:left="20"/>
              <w:jc w:val="both"/>
            </w:pPr>
            <w:r>
              <w:rPr>
                <w:rFonts w:ascii="Times New Roman"/>
                <w:b w:val="false"/>
                <w:i w:val="false"/>
                <w:color w:val="000000"/>
                <w:sz w:val="20"/>
              </w:rPr>
              <w:t xml:space="preserve">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xml:space="preserve">
Заңнаманың өзгеруіне байланысты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тұрған бюджеттің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шығындарын өтеуге төмен тұрған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бюджеттен берілетін ағымдағы </w:t>
            </w:r>
          </w:p>
          <w:p>
            <w:pPr>
              <w:spacing w:after="20"/>
              <w:ind w:left="20"/>
              <w:jc w:val="both"/>
            </w:pPr>
            <w:r>
              <w:rPr>
                <w:rFonts w:ascii="Times New Roman"/>
                <w:b w:val="false"/>
                <w:i w:val="false"/>
                <w:color w:val="000000"/>
                <w:sz w:val="20"/>
              </w:rPr>
              <w:t>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xml:space="preserve">
4) Қаржы активтермен операциялар </w:t>
            </w:r>
          </w:p>
          <w:bookmarkEnd w:id="37"/>
          <w:p>
            <w:pPr>
              <w:spacing w:after="20"/>
              <w:ind w:left="20"/>
              <w:jc w:val="both"/>
            </w:pPr>
            <w:r>
              <w:rPr>
                <w:rFonts w:ascii="Times New Roman"/>
                <w:b w:val="false"/>
                <w:i w:val="false"/>
                <w:color w:val="000000"/>
                <w:sz w:val="20"/>
              </w:rPr>
              <w:t>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xml:space="preserve">
Мемлекеттің қаржы активтерін </w:t>
            </w:r>
          </w:p>
          <w:bookmarkEnd w:id="38"/>
          <w:p>
            <w:pPr>
              <w:spacing w:after="20"/>
              <w:ind w:left="20"/>
              <w:jc w:val="both"/>
            </w:pPr>
            <w:r>
              <w:rPr>
                <w:rFonts w:ascii="Times New Roman"/>
                <w:b w:val="false"/>
                <w:i w:val="false"/>
                <w:color w:val="000000"/>
                <w:sz w:val="20"/>
              </w:rPr>
              <w:t>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xml:space="preserve">
Бюджет қаражатының </w:t>
            </w:r>
          </w:p>
          <w:bookmarkEnd w:id="40"/>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xml:space="preserve">
Есепті кезең соңындағы бюджет </w:t>
            </w:r>
          </w:p>
          <w:bookmarkEnd w:id="41"/>
          <w:p>
            <w:pPr>
              <w:spacing w:after="20"/>
              <w:ind w:left="20"/>
              <w:jc w:val="both"/>
            </w:pPr>
            <w:r>
              <w:rPr>
                <w:rFonts w:ascii="Times New Roman"/>
                <w:b w:val="false"/>
                <w:i w:val="false"/>
                <w:color w:val="000000"/>
                <w:sz w:val="20"/>
              </w:rPr>
              <w:t>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