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848b" w14:textId="7b88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58/392 "2021-2023 жылдарға арналған Солтүстік Қазақстан облысы Есіл ауданы Заградовка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10 қыркүйектегі № 10/95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2021 жылғы 8 қаңтардағы № 58/392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43 539 мың теңге:</w:t>
      </w:r>
    </w:p>
    <w:bookmarkEnd w:id="3"/>
    <w:bookmarkStart w:name="z9" w:id="4"/>
    <w:p>
      <w:pPr>
        <w:spacing w:after="0"/>
        <w:ind w:left="0"/>
        <w:jc w:val="both"/>
      </w:pPr>
      <w:r>
        <w:rPr>
          <w:rFonts w:ascii="Times New Roman"/>
          <w:b w:val="false"/>
          <w:i w:val="false"/>
          <w:color w:val="000000"/>
          <w:sz w:val="28"/>
        </w:rPr>
        <w:t>
      салықтық түсімдер - 4 038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- 39 501 мың теңге;</w:t>
      </w:r>
    </w:p>
    <w:bookmarkEnd w:id="7"/>
    <w:bookmarkStart w:name="z13" w:id="8"/>
    <w:p>
      <w:pPr>
        <w:spacing w:after="0"/>
        <w:ind w:left="0"/>
        <w:jc w:val="both"/>
      </w:pPr>
      <w:r>
        <w:rPr>
          <w:rFonts w:ascii="Times New Roman"/>
          <w:b w:val="false"/>
          <w:i w:val="false"/>
          <w:color w:val="000000"/>
          <w:sz w:val="28"/>
        </w:rPr>
        <w:t>
      2) шығындар - 44 329,5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- 790,5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- 790,5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- 790,5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 </w:t>
      </w:r>
    </w:p>
    <w:bookmarkStart w:name="z26" w:id="20"/>
    <w:p>
      <w:pPr>
        <w:spacing w:after="0"/>
        <w:ind w:left="0"/>
        <w:jc w:val="both"/>
      </w:pPr>
      <w:r>
        <w:rPr>
          <w:rFonts w:ascii="Times New Roman"/>
          <w:b w:val="false"/>
          <w:i w:val="false"/>
          <w:color w:val="000000"/>
          <w:sz w:val="28"/>
        </w:rPr>
        <w:t>
      "4. 2021 жылға арналған Заградовка ауылдық округінің бюджетінде облыстық бюджеттен берілетін нысаналы ағымдағы трансферттердің көлемдері қарастырылсын, соның ішінде:</w:t>
      </w:r>
    </w:p>
    <w:bookmarkEnd w:id="20"/>
    <w:bookmarkStart w:name="z27" w:id="21"/>
    <w:p>
      <w:pPr>
        <w:spacing w:after="0"/>
        <w:ind w:left="0"/>
        <w:jc w:val="both"/>
      </w:pPr>
      <w:r>
        <w:rPr>
          <w:rFonts w:ascii="Times New Roman"/>
          <w:b w:val="false"/>
          <w:i w:val="false"/>
          <w:color w:val="000000"/>
          <w:sz w:val="28"/>
        </w:rPr>
        <w:t>
      Заградовка ауылының көше жарығының ағымдағы жөндеуіне;</w:t>
      </w:r>
    </w:p>
    <w:bookmarkEnd w:id="21"/>
    <w:bookmarkStart w:name="z28" w:id="22"/>
    <w:p>
      <w:pPr>
        <w:spacing w:after="0"/>
        <w:ind w:left="0"/>
        <w:jc w:val="both"/>
      </w:pPr>
      <w:r>
        <w:rPr>
          <w:rFonts w:ascii="Times New Roman"/>
          <w:b w:val="false"/>
          <w:i w:val="false"/>
          <w:color w:val="000000"/>
          <w:sz w:val="28"/>
        </w:rPr>
        <w:t>
      Заградовка ауылында орнатумен су тазарту жүйесін сатып алуға;</w:t>
      </w:r>
    </w:p>
    <w:bookmarkEnd w:id="22"/>
    <w:bookmarkStart w:name="z29"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30"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Заградовка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2" w:id="2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7"/>
    <w:p>
      <w:pPr>
        <w:spacing w:after="0"/>
        <w:ind w:left="0"/>
        <w:jc w:val="left"/>
      </w:pPr>
      <w:r>
        <w:rPr>
          <w:rFonts w:ascii="Times New Roman"/>
          <w:b/>
          <w:i w:val="false"/>
          <w:color w:val="000000"/>
        </w:rPr>
        <w:t xml:space="preserve"> 2021 жылға арналған Солтүстік Қазақстан облысы Есіл ауданы Заградовка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2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