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cb8a" w14:textId="a5bc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23-8 "Солтүстік Қазақстан облысы Ғабит Мүсірепов атындағы ауданының Дружба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30 желтоқсандағы № 14-20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Дружба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31 наурыздағы № 23-8 (Нормативтік құқықтық актілерді мемлекеттік тіркеу тізілімінде № 2750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Дружба ауылдық округінде жергілікті қоғамдастықтың бөлек жиындарын өткізудің қағидаларын және жергілікті қоғамдастық жиындарына қатысу үшін көшелер мен және ауылдар тұрғындары өкілдерінің сандық құрамын бекіту туралы"; </w:t>
      </w:r>
    </w:p>
    <w:bookmarkEnd w:id="3"/>
    <w:bookmarkStart w:name="z8" w:id="4"/>
    <w:p>
      <w:pPr>
        <w:spacing w:after="0"/>
        <w:ind w:left="0"/>
        <w:jc w:val="both"/>
      </w:pPr>
      <w:r>
        <w:rPr>
          <w:rFonts w:ascii="Times New Roman"/>
          <w:b w:val="false"/>
          <w:i w:val="false"/>
          <w:color w:val="000000"/>
          <w:sz w:val="28"/>
        </w:rPr>
        <w:t xml:space="preserve">
      аталған шешіммен бекітілген Солтүстік Қазақстан облысы Ғабит Мүсірепов атындағы ауданның Дружба ауылдық округінде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7"/>
    <w:p>
      <w:pPr>
        <w:spacing w:after="0"/>
        <w:ind w:left="0"/>
        <w:jc w:val="left"/>
      </w:pPr>
      <w:r>
        <w:rPr>
          <w:rFonts w:ascii="Times New Roman"/>
          <w:b/>
          <w:i w:val="false"/>
          <w:color w:val="000000"/>
        </w:rPr>
        <w:t xml:space="preserve"> Солтүстік Қазақстан облысы Ғабит Мүсірепов атындағы ауданның Дружба ауылдық округінде жергілікті қоғамдастықтың бөлек жиындарын өткізудің қағидалары</w:t>
      </w:r>
    </w:p>
    <w:bookmarkEnd w:id="7"/>
    <w:bookmarkStart w:name="z25"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 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Дружба ауылдық округі аумағындағы ауылдар мен көшелерінің жергілікті қоғамдастығының бөлек жиындарын өткізудің үлгі тәртібін белгілейді.</w:t>
      </w:r>
    </w:p>
    <w:bookmarkEnd w:id="9"/>
    <w:bookmarkStart w:name="z2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8" w:id="11"/>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Дружба ауылдық округі аумағында тұратын тұрғындардың (жергілікті қоғамдастық мүшелерінің) жиынтығы;</w:t>
      </w:r>
    </w:p>
    <w:bookmarkEnd w:id="11"/>
    <w:bookmarkStart w:name="z29" w:id="12"/>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30"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31"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
    <w:bookmarkStart w:name="z32"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3" w:id="16"/>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Дружба ауылдық округінің әкімімен шақырылады және ұйымдастырылады.</w:t>
      </w:r>
    </w:p>
    <w:bookmarkEnd w:id="16"/>
    <w:bookmarkStart w:name="z34" w:id="17"/>
    <w:p>
      <w:pPr>
        <w:spacing w:after="0"/>
        <w:ind w:left="0"/>
        <w:jc w:val="both"/>
      </w:pPr>
      <w:r>
        <w:rPr>
          <w:rFonts w:ascii="Times New Roman"/>
          <w:b w:val="false"/>
          <w:i w:val="false"/>
          <w:color w:val="000000"/>
          <w:sz w:val="28"/>
        </w:rPr>
        <w:t>
      6. Солтүстік Қазақстан облысы Ғабит Мүсірепов атындағы ауданының Дружба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 (Басқа тәсілдермен ақпарат берудің басқа тәсілдері, атап айтқанда: смс-хабарламалар, Facebook әлеуметтік желісінде және мемлекеттік органның ресми сайтында жариялау).</w:t>
      </w:r>
    </w:p>
    <w:bookmarkEnd w:id="17"/>
    <w:bookmarkStart w:name="z35" w:id="18"/>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Дружба ауылдық округінің әкімі ұйымдастырады.</w:t>
      </w:r>
    </w:p>
    <w:bookmarkEnd w:id="18"/>
    <w:bookmarkStart w:name="z36"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 осы ауылда, көшедетұратын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8"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Дружба ауылдық округінің әкімі немесе ол уәкілеттік берген тұлға ашады.</w:t>
      </w:r>
    </w:p>
    <w:bookmarkEnd w:id="21"/>
    <w:bookmarkStart w:name="z39" w:id="22"/>
    <w:p>
      <w:pPr>
        <w:spacing w:after="0"/>
        <w:ind w:left="0"/>
        <w:jc w:val="both"/>
      </w:pPr>
      <w:r>
        <w:rPr>
          <w:rFonts w:ascii="Times New Roman"/>
          <w:b w:val="false"/>
          <w:i w:val="false"/>
          <w:color w:val="000000"/>
          <w:sz w:val="28"/>
        </w:rPr>
        <w:t>
      Солтүстік Қазақстан облысы Ғабит Мүсірепов атындағы ауданның Дружба ауылдық округінің әкімі немесе ол уәкілеттік берген тұлға бөлек жергілікті қоғамдастық жиынының төрағасы болып табылады.</w:t>
      </w:r>
    </w:p>
    <w:bookmarkEnd w:id="22"/>
    <w:bookmarkStart w:name="z4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41" w:id="24"/>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4"/>
    <w:bookmarkStart w:name="z42"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3"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Дружба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7"/>
    <w:p>
      <w:pPr>
        <w:spacing w:after="0"/>
        <w:ind w:left="0"/>
        <w:jc w:val="left"/>
      </w:pPr>
      <w:r>
        <w:rPr>
          <w:rFonts w:ascii="Times New Roman"/>
          <w:b/>
          <w:i w:val="false"/>
          <w:color w:val="000000"/>
        </w:rPr>
        <w:t xml:space="preserve"> Солтүстік Қазақстан облысы Ғабит Мүсірепов атындағы ауданының Дружба ауылдық округінің жергілікті қоғамдастықтың бөлек жиындарына қатысатын көшелер мен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ауылдардың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Дружба ауылдық округінде жергілікті қоғамдастықтың бөлек жиын дарына қатысатын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ауылының Банный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ауылының Зерновая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ауылы Ишимская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ауылының Кооперативная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ауылының Набережная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ауылының Овражный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ауылының Садовая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ауылының Советская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ауылының Целинная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ауылының Абай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 Әуезов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ауылының Уәлиханов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ауылының Животноводов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ауылының Интернациональная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ауылының М. Мәметова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ауылының Набережная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ауылының Новоишимская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ауылының Мир тұйық көшелерінің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ауылының Северный тұйық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ауылының Строителей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ауылының Целинная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ауылының Школьная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ауылының Южный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ауылының Комсомольская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ауылының Мир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 Молодежная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ауылының Набережная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ауылының Охотничий тұйық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ауылының Северная көшесі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 Советская көшесі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ауылының Строителей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ауылының Целинная көшесі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Целинное ауылының Школьная көшесінің тұрғындары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ауылының Юбилейная көшесінің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ауылының тұрғындары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