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5f183" w14:textId="e15f1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Ғабит Мүсірепов атындағы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2021 жылғы 29 желтоқсандағы № 13-2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 – өзі басқару туралы"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Солтүстік Қазақстан облысы Ғабит Мүсірепов атындағы ауданының мәслихаты ШЕШТІ:</w:t>
      </w:r>
    </w:p>
    <w:bookmarkEnd w:id="0"/>
    <w:bookmarkStart w:name="z5" w:id="1"/>
    <w:p>
      <w:pPr>
        <w:spacing w:after="0"/>
        <w:ind w:left="0"/>
        <w:jc w:val="both"/>
      </w:pPr>
      <w:r>
        <w:rPr>
          <w:rFonts w:ascii="Times New Roman"/>
          <w:b w:val="false"/>
          <w:i w:val="false"/>
          <w:color w:val="000000"/>
          <w:sz w:val="28"/>
        </w:rPr>
        <w:t>
      1. 2022 жылы Ғабит Мүсірепов атындағы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қолдау-бір мың бес жүз есе айлық есептік көрсеткіштен аспайтын сомада бюджеттік кредит.</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 және 2022 жылғы 1 қаңтардан бастап туындаған құқықтық қатынастарға таратылады.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Ғабит Мүсірепов атындағы аудан</w:t>
            </w: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