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80112" w14:textId="f8801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Ақжар ауданы Май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2021 жылғы 27 желтоқсандағы № 13-16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Ақжар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Ақжар ауданы Май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41 506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441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40 276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41 506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0 мың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бөлiнген белдеуiнде;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ауылдық округ бюджетінің келесі салықтық емес түсімдер есебінен қалыптасуы белгіленсін: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табылады.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табылады.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ауылдық округ бюджетінде аудандық бюджеттен округ бюджетіне берілетін субвенция көлемі 26 265 мың теңге сомасында көзделгендігі ескерілсін.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жылғы 1 қаңтардан бастап қолданысқа енгізіледі.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Май ауылдық округінің 2022 жылға арналған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мекендердікөріктендіру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Май ауылдық округінің 2023 жылға арналған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мекендердікөріктендіру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Май ауылдық округінің 2024 жылға арналған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көріктендіру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