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512" w14:textId="66f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Астраханка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35633,8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34037,8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36234,3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28286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 Астраханка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Астраханка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Астраханка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