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6b25" w14:textId="238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2021 - 2022 жылдарға арналған Павлодар ауданында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2021 жылғы 12 тамыздағы № 9/49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Заңыңың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8-бабы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2021 - 2022 жылдарға арналған Павлодар ауданында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бюджет, агроөнеркәсіптік кешен, жер қатынастары және экология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алғышқы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12 тамыздағы</w:t>
            </w:r>
            <w:r>
              <w:br/>
            </w:r>
            <w:r>
              <w:rPr>
                <w:rFonts w:ascii="Times New Roman"/>
                <w:b w:val="false"/>
                <w:i w:val="false"/>
                <w:color w:val="000000"/>
                <w:sz w:val="20"/>
              </w:rPr>
              <w:t>№ 9/49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2021 - 2022 жылдарға арналған Павлодар ауданында жайылымдарды басқару және</w:t>
      </w:r>
      <w:r>
        <w:br/>
      </w:r>
      <w:r>
        <w:rPr>
          <w:rFonts w:ascii="Times New Roman"/>
          <w:b/>
          <w:i w:val="false"/>
          <w:color w:val="000000"/>
        </w:rPr>
        <w:t>оларды пайдалану жөніндегі жоспар</w:t>
      </w:r>
    </w:p>
    <w:bookmarkEnd w:id="4"/>
    <w:bookmarkStart w:name="z7" w:id="5"/>
    <w:p>
      <w:pPr>
        <w:spacing w:after="0"/>
        <w:ind w:left="0"/>
        <w:jc w:val="both"/>
      </w:pPr>
      <w:r>
        <w:rPr>
          <w:rFonts w:ascii="Times New Roman"/>
          <w:b w:val="false"/>
          <w:i w:val="false"/>
          <w:color w:val="000000"/>
          <w:sz w:val="28"/>
        </w:rPr>
        <w:t>
      1. 2021 - 2022 жылдарға арналған Павлодар ауданында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және өзін-өзі </w:t>
      </w:r>
      <w:r>
        <w:rPr>
          <w:rFonts w:ascii="Times New Roman"/>
          <w:b w:val="false"/>
          <w:i w:val="false"/>
          <w:color w:val="000000"/>
          <w:sz w:val="28"/>
        </w:rPr>
        <w:t xml:space="preserve"> басқару туралы",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Заңдарына,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бұйрығына, Қазақстан Республикасы Ауыл шаруашылығы министрінің "Жайылымдардың жалпы алаңына түсетін жүктеменің шекті рұқсат етілетін нормасын бекіту туралы" бұйрығына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 құрамында:</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Павлдодар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Павлодар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Павлодар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Павлодар ауданының ауылдық округтерінде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 бар.</w:t>
      </w:r>
    </w:p>
    <w:bookmarkStart w:name="z11" w:id="9"/>
    <w:p>
      <w:pPr>
        <w:spacing w:after="0"/>
        <w:ind w:left="0"/>
        <w:jc w:val="both"/>
      </w:pPr>
      <w:r>
        <w:rPr>
          <w:rFonts w:ascii="Times New Roman"/>
          <w:b w:val="false"/>
          <w:i w:val="false"/>
          <w:color w:val="000000"/>
          <w:sz w:val="28"/>
        </w:rPr>
        <w:t>
      5. Павлодар ауданы 1928 жылы құрылған, облыс орталығы төңірігінде, Ертіс өзенінің оң жағалауында орналасқан. Солтүстік батысында Теренкөл ауданымен, оңтүстік батысында Аққулы ауданымен, шығысында Шарбақты ауданымен, ал солтүстік-шығыс жағында Успен ауданымен шектеседі. Аумақтық-әкімшілік бөлінісі 12 ауылдық округте және бір ауылда орналасқан 38 елді мекендерден тұрады.</w:t>
      </w:r>
    </w:p>
    <w:bookmarkEnd w:id="9"/>
    <w:p>
      <w:pPr>
        <w:spacing w:after="0"/>
        <w:ind w:left="0"/>
        <w:jc w:val="both"/>
      </w:pPr>
      <w:r>
        <w:rPr>
          <w:rFonts w:ascii="Times New Roman"/>
          <w:b w:val="false"/>
          <w:i w:val="false"/>
          <w:color w:val="000000"/>
          <w:sz w:val="28"/>
        </w:rPr>
        <w:t>
      Климаты - шұғыл континенттік, бірақ Ертістің жақын орналасуы арқасында тым жұмсақ, қаңтардың орташа температурасы минус 18 градус Цельсийдан минус 19 градус Цельсийға дейін, шілденің орташа температурасы плюс 21 градус Цельсийдан плюс 23 градус Цельсийға дейін. Жылдық атмосфералық жауын-шашын мөлшері 272 миллиметрді құрайды. Оңтүстік-батыс және солтүстік желдер басым, шығыс аңызақ жел жиі соғып тұрады.</w:t>
      </w:r>
    </w:p>
    <w:p>
      <w:pPr>
        <w:spacing w:after="0"/>
        <w:ind w:left="0"/>
        <w:jc w:val="both"/>
      </w:pPr>
      <w:r>
        <w:rPr>
          <w:rFonts w:ascii="Times New Roman"/>
          <w:b w:val="false"/>
          <w:i w:val="false"/>
          <w:color w:val="000000"/>
          <w:sz w:val="28"/>
        </w:rPr>
        <w:t>
      Топырақ жамылғысы қара каштан түзілімдерімен, кей жерлерде сортаң және сортаңдармен ұсынылған. Топырақ әлсіз құрылымға ие және қарашірік заттарына ие емес.</w:t>
      </w:r>
    </w:p>
    <w:p>
      <w:pPr>
        <w:spacing w:after="0"/>
        <w:ind w:left="0"/>
        <w:jc w:val="both"/>
      </w:pPr>
      <w:r>
        <w:rPr>
          <w:rFonts w:ascii="Times New Roman"/>
          <w:b w:val="false"/>
          <w:i w:val="false"/>
          <w:color w:val="000000"/>
          <w:sz w:val="28"/>
        </w:rPr>
        <w:t>
      Гидрографиялық қатынаста аудан тиімді жағдайға ие, өйткені аудан бойымен Ертіс өзені ағып өтеді, оның көптеген тармақтары, жеңдері бар. Сондай-ақ көлдер де бар: Коряковка, Маралды, Ұзынқамыс және басқалары.</w:t>
      </w:r>
    </w:p>
    <w:p>
      <w:pPr>
        <w:spacing w:after="0"/>
        <w:ind w:left="0"/>
        <w:jc w:val="both"/>
      </w:pPr>
      <w:r>
        <w:rPr>
          <w:rFonts w:ascii="Times New Roman"/>
          <w:b w:val="false"/>
          <w:i w:val="false"/>
          <w:color w:val="000000"/>
          <w:sz w:val="28"/>
        </w:rPr>
        <w:t>
      Өсімдіктер негізінен монотонды, дала феску, шөпті дәнді дақылдар, қауырсын шөптері, борозды феску және жусан басым. Дала аймағында түбегейлі жақсарту арқылы құрылған өсімдіктердің мәдени түрі басым. Негізгі дақыл - тарақ бидай шөптері (житняк).</w:t>
      </w:r>
    </w:p>
    <w:p>
      <w:pPr>
        <w:spacing w:after="0"/>
        <w:ind w:left="0"/>
        <w:jc w:val="both"/>
      </w:pPr>
      <w:r>
        <w:rPr>
          <w:rFonts w:ascii="Times New Roman"/>
          <w:b w:val="false"/>
          <w:i w:val="false"/>
          <w:color w:val="000000"/>
          <w:sz w:val="28"/>
        </w:rPr>
        <w:t>
      Жайылым алқаптарының орташа өнімділігі 5,7 центнерді құрайды.</w:t>
      </w:r>
    </w:p>
    <w:p>
      <w:pPr>
        <w:spacing w:after="0"/>
        <w:ind w:left="0"/>
        <w:jc w:val="both"/>
      </w:pPr>
      <w:r>
        <w:rPr>
          <w:rFonts w:ascii="Times New Roman"/>
          <w:b w:val="false"/>
          <w:i w:val="false"/>
          <w:color w:val="000000"/>
          <w:sz w:val="28"/>
        </w:rPr>
        <w:t>
      Жайылымдардағы жемдердің қоры ұзақтығы 170-180 күн жайылым кезеңінде пайдаланылады.</w:t>
      </w:r>
    </w:p>
    <w:bookmarkStart w:name="z12" w:id="10"/>
    <w:p>
      <w:pPr>
        <w:spacing w:after="0"/>
        <w:ind w:left="0"/>
        <w:jc w:val="both"/>
      </w:pPr>
      <w:r>
        <w:rPr>
          <w:rFonts w:ascii="Times New Roman"/>
          <w:b w:val="false"/>
          <w:i w:val="false"/>
          <w:color w:val="000000"/>
          <w:sz w:val="28"/>
        </w:rPr>
        <w:t>
      6. Аудан жерлерінің жалпы жер көлемі 584 219,2 гектар (бұдан әрі - га), соның ішінде жайылымдар – 249 969 га.</w:t>
      </w:r>
    </w:p>
    <w:bookmarkEnd w:id="10"/>
    <w:p>
      <w:pPr>
        <w:spacing w:after="0"/>
        <w:ind w:left="0"/>
        <w:jc w:val="both"/>
      </w:pPr>
      <w:r>
        <w:rPr>
          <w:rFonts w:ascii="Times New Roman"/>
          <w:b w:val="false"/>
          <w:i w:val="false"/>
          <w:color w:val="000000"/>
          <w:sz w:val="28"/>
        </w:rPr>
        <w:t>
      Елді мекендер жерлерінің шекарасында халықтың қосалқы шаруашылықтарының аналық мал басын жаюға арналған 68,4 мың га жайылым, 181,5 мың га ауыл шаруашылығы мақсатындағы жер шоғырланған.</w:t>
      </w:r>
    </w:p>
    <w:p>
      <w:pPr>
        <w:spacing w:after="0"/>
        <w:ind w:left="0"/>
        <w:jc w:val="both"/>
      </w:pPr>
      <w:r>
        <w:rPr>
          <w:rFonts w:ascii="Times New Roman"/>
          <w:b w:val="false"/>
          <w:i w:val="false"/>
          <w:color w:val="000000"/>
          <w:sz w:val="28"/>
        </w:rPr>
        <w:t>
      Жер балансына сәйкес жерді пайдалануға жалпы алаңы 163,3 мың га 356 учаске берілді.</w:t>
      </w:r>
    </w:p>
    <w:p>
      <w:pPr>
        <w:spacing w:after="0"/>
        <w:ind w:left="0"/>
        <w:jc w:val="both"/>
      </w:pPr>
      <w:r>
        <w:rPr>
          <w:rFonts w:ascii="Times New Roman"/>
          <w:b w:val="false"/>
          <w:i w:val="false"/>
          <w:color w:val="000000"/>
          <w:sz w:val="28"/>
        </w:rPr>
        <w:t>
      Шаруа және фермер қожалықтарына 238 учаске;</w:t>
      </w:r>
    </w:p>
    <w:p>
      <w:pPr>
        <w:spacing w:after="0"/>
        <w:ind w:left="0"/>
        <w:jc w:val="both"/>
      </w:pPr>
      <w:r>
        <w:rPr>
          <w:rFonts w:ascii="Times New Roman"/>
          <w:b w:val="false"/>
          <w:i w:val="false"/>
          <w:color w:val="000000"/>
          <w:sz w:val="28"/>
        </w:rPr>
        <w:t>
      Ауыл шаруашылығы кәсіпорындарына – 68 учаске;</w:t>
      </w:r>
    </w:p>
    <w:p>
      <w:pPr>
        <w:spacing w:after="0"/>
        <w:ind w:left="0"/>
        <w:jc w:val="both"/>
      </w:pPr>
      <w:r>
        <w:rPr>
          <w:rFonts w:ascii="Times New Roman"/>
          <w:b w:val="false"/>
          <w:i w:val="false"/>
          <w:color w:val="000000"/>
          <w:sz w:val="28"/>
        </w:rPr>
        <w:t>
      Азаматтар үшін (ЖК жоқ) – 50 учаске бекітілген.</w:t>
      </w:r>
    </w:p>
    <w:p>
      <w:pPr>
        <w:spacing w:after="0"/>
        <w:ind w:left="0"/>
        <w:jc w:val="both"/>
      </w:pPr>
      <w:r>
        <w:rPr>
          <w:rFonts w:ascii="Times New Roman"/>
          <w:b w:val="false"/>
          <w:i w:val="false"/>
          <w:color w:val="000000"/>
          <w:sz w:val="28"/>
        </w:rPr>
        <w:t>
      2020 жылы егістіктен жайылымдарға 4,5 мың га, ағымдағы жылдың өткен кезеңінде 1,1 мың га ауыстырылды.</w:t>
      </w:r>
    </w:p>
    <w:bookmarkStart w:name="z13" w:id="11"/>
    <w:p>
      <w:pPr>
        <w:spacing w:after="0"/>
        <w:ind w:left="0"/>
        <w:jc w:val="both"/>
      </w:pPr>
      <w:r>
        <w:rPr>
          <w:rFonts w:ascii="Times New Roman"/>
          <w:b w:val="false"/>
          <w:i w:val="false"/>
          <w:color w:val="000000"/>
          <w:sz w:val="28"/>
        </w:rPr>
        <w:t>
      7.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1"/>
    <w:bookmarkStart w:name="z14" w:id="12"/>
    <w:p>
      <w:pPr>
        <w:spacing w:after="0"/>
        <w:ind w:left="0"/>
        <w:jc w:val="both"/>
      </w:pPr>
      <w:r>
        <w:rPr>
          <w:rFonts w:ascii="Times New Roman"/>
          <w:b w:val="false"/>
          <w:i w:val="false"/>
          <w:color w:val="000000"/>
          <w:sz w:val="28"/>
        </w:rPr>
        <w:t>
      8. Аудан аумағындағы ауыл шаруашылығы жануарлары мал басының саны 78 мың шартты басты құрайды, соның ішінде:</w:t>
      </w:r>
    </w:p>
    <w:bookmarkEnd w:id="12"/>
    <w:p>
      <w:pPr>
        <w:spacing w:after="0"/>
        <w:ind w:left="0"/>
        <w:jc w:val="both"/>
      </w:pPr>
      <w:r>
        <w:rPr>
          <w:rFonts w:ascii="Times New Roman"/>
          <w:b w:val="false"/>
          <w:i w:val="false"/>
          <w:color w:val="000000"/>
          <w:sz w:val="28"/>
        </w:rPr>
        <w:t xml:space="preserve">
      56333 бас ірі қара мал; </w:t>
      </w:r>
    </w:p>
    <w:p>
      <w:pPr>
        <w:spacing w:after="0"/>
        <w:ind w:left="0"/>
        <w:jc w:val="both"/>
      </w:pPr>
      <w:r>
        <w:rPr>
          <w:rFonts w:ascii="Times New Roman"/>
          <w:b w:val="false"/>
          <w:i w:val="false"/>
          <w:color w:val="000000"/>
          <w:sz w:val="28"/>
        </w:rPr>
        <w:t>
      43750 бас қой-ешкі;</w:t>
      </w:r>
    </w:p>
    <w:p>
      <w:pPr>
        <w:spacing w:after="0"/>
        <w:ind w:left="0"/>
        <w:jc w:val="both"/>
      </w:pPr>
      <w:r>
        <w:rPr>
          <w:rFonts w:ascii="Times New Roman"/>
          <w:b w:val="false"/>
          <w:i w:val="false"/>
          <w:color w:val="000000"/>
          <w:sz w:val="28"/>
        </w:rPr>
        <w:t>
      17299 жылқы.</w:t>
      </w:r>
    </w:p>
    <w:bookmarkStart w:name="z15" w:id="13"/>
    <w:p>
      <w:pPr>
        <w:spacing w:after="0"/>
        <w:ind w:left="0"/>
        <w:jc w:val="both"/>
      </w:pPr>
      <w:r>
        <w:rPr>
          <w:rFonts w:ascii="Times New Roman"/>
          <w:b w:val="false"/>
          <w:i w:val="false"/>
          <w:color w:val="000000"/>
          <w:sz w:val="28"/>
        </w:rPr>
        <w:t>
      9. Аудан аумағында ветеринариялық-санитарлық 34 объектілері қызмет істейді, соның ішінде 21 мал көмінділері және 13 мал дәрігерлік пункттер.</w:t>
      </w:r>
    </w:p>
    <w:bookmarkEnd w:id="13"/>
    <w:bookmarkStart w:name="z16" w:id="14"/>
    <w:p>
      <w:pPr>
        <w:spacing w:after="0"/>
        <w:ind w:left="0"/>
        <w:jc w:val="both"/>
      </w:pPr>
      <w:r>
        <w:rPr>
          <w:rFonts w:ascii="Times New Roman"/>
          <w:b w:val="false"/>
          <w:i w:val="false"/>
          <w:color w:val="000000"/>
          <w:sz w:val="28"/>
        </w:rPr>
        <w:t>
      10. Павлодар ауданында малды айдап өтуге арналған сервитуттар белгіленбеген.</w:t>
      </w:r>
    </w:p>
    <w:bookmarkEnd w:id="14"/>
    <w:bookmarkStart w:name="z17" w:id="15"/>
    <w:p>
      <w:pPr>
        <w:spacing w:after="0"/>
        <w:ind w:left="0"/>
        <w:jc w:val="both"/>
      </w:pPr>
      <w:r>
        <w:rPr>
          <w:rFonts w:ascii="Times New Roman"/>
          <w:b w:val="false"/>
          <w:i w:val="false"/>
          <w:color w:val="000000"/>
          <w:sz w:val="28"/>
        </w:rPr>
        <w:t>
      11. Халықтың мал жаю жөніндегі мұқтажын қанағаттандыру үшін ауданның босалқы жерлерін резервте қалдыру:</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w:t>
      </w:r>
      <w:r>
        <w:br/>
      </w:r>
      <w:r>
        <w:rPr>
          <w:rFonts w:ascii="Times New Roman"/>
          <w:b/>
          <w:i w:val="false"/>
          <w:color w:val="000000"/>
        </w:rPr>
        <w:t>иелері және жер пайдаланушылар бөлінісінде Павлодар ауданы аумағында</w:t>
      </w:r>
      <w:r>
        <w:br/>
      </w:r>
      <w:r>
        <w:rPr>
          <w:rFonts w:ascii="Times New Roman"/>
          <w:b/>
          <w:i w:val="false"/>
          <w:color w:val="000000"/>
        </w:rPr>
        <w:t>жайылымдардың орналасу схемасы (картасы)</w:t>
      </w:r>
    </w:p>
    <w:bookmarkEnd w:id="16"/>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Павлодар ауданы аумағында жайылым айналымдарының қолайлы схемалары</w:t>
      </w:r>
    </w:p>
    <w:bookmarkEnd w:id="17"/>
    <w:p>
      <w:pPr>
        <w:spacing w:after="0"/>
        <w:ind w:left="0"/>
        <w:jc w:val="left"/>
      </w:pP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Павлодар ауданы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 инфрақұрылым</w:t>
      </w:r>
      <w:r>
        <w:br/>
      </w:r>
      <w:r>
        <w:rPr>
          <w:rFonts w:ascii="Times New Roman"/>
          <w:b/>
          <w:i w:val="false"/>
          <w:color w:val="000000"/>
        </w:rPr>
        <w:t>объектілері белгіленген картасы</w:t>
      </w:r>
    </w:p>
    <w:bookmarkEnd w:id="18"/>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Павлодар ауданы аумағында су тұтыну нормасына сәйкес жасалған су көздеріне</w:t>
      </w:r>
      <w:r>
        <w:br/>
      </w:r>
      <w:r>
        <w:rPr>
          <w:rFonts w:ascii="Times New Roman"/>
          <w:b/>
          <w:i w:val="false"/>
          <w:color w:val="000000"/>
        </w:rPr>
        <w:t>(көлдерге, өзендерге, тоғандарға, апандарға, суару немесе суландыру каналдарына,</w:t>
      </w:r>
      <w:r>
        <w:br/>
      </w:r>
      <w:r>
        <w:rPr>
          <w:rFonts w:ascii="Times New Roman"/>
          <w:b/>
          <w:i w:val="false"/>
          <w:color w:val="000000"/>
        </w:rPr>
        <w:t>құбырлы немесе шахталы құдықтарға) жайылым пайдаланушылардың</w:t>
      </w:r>
      <w:r>
        <w:br/>
      </w:r>
      <w:r>
        <w:rPr>
          <w:rFonts w:ascii="Times New Roman"/>
          <w:b/>
          <w:i w:val="false"/>
          <w:color w:val="000000"/>
        </w:rPr>
        <w:t>қол жеткізу схемасы</w:t>
      </w:r>
    </w:p>
    <w:bookmarkEnd w:id="19"/>
    <w:p>
      <w:pPr>
        <w:spacing w:after="0"/>
        <w:ind w:left="0"/>
        <w:jc w:val="left"/>
      </w:pPr>
      <w:r>
        <w:br/>
      </w:r>
    </w:p>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Павлодар ауданы аумағында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20"/>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Павлодар ауданының ауылдық округтерінде орналасқан жайылымдармен қамтамасыз</w:t>
      </w:r>
      <w:r>
        <w:br/>
      </w:r>
      <w:r>
        <w:rPr>
          <w:rFonts w:ascii="Times New Roman"/>
          <w:b/>
          <w:i w:val="false"/>
          <w:color w:val="000000"/>
        </w:rPr>
        <w:t>етілмеген жеке және (немесе) заңды тұлғалардың ауыл шаруашылығы</w:t>
      </w:r>
      <w:r>
        <w:br/>
      </w:r>
      <w:r>
        <w:rPr>
          <w:rFonts w:ascii="Times New Roman"/>
          <w:b/>
          <w:i w:val="false"/>
          <w:color w:val="000000"/>
        </w:rPr>
        <w:t>жануарларының мал басын шалғайдағы жайылымдарға орналастыру схемасы</w:t>
      </w:r>
    </w:p>
    <w:bookmarkEnd w:id="21"/>
    <w:p>
      <w:pPr>
        <w:spacing w:after="0"/>
        <w:ind w:left="0"/>
        <w:jc w:val="left"/>
      </w:pPr>
      <w:r>
        <w:br/>
      </w:r>
    </w:p>
    <w:p>
      <w:pPr>
        <w:spacing w:after="0"/>
        <w:ind w:left="0"/>
        <w:jc w:val="both"/>
      </w:pPr>
      <w:r>
        <w:drawing>
          <wp:inline distT="0" distB="0" distL="0" distR="0">
            <wp:extent cx="7302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02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Павлодар ауданында</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 кезіңі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 мен 24 маусым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 мен 24 тамыз аралығында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