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059e" w14:textId="bbc0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"GOLD Generation" ЖШС-мен пайдалы қазбаларды барлау және геологиялық зерттеу жөніндегі операцияларды жүргізу үшін жер учаскесiне жария сервитутты белгілеу туралы</w:t>
      </w:r>
    </w:p>
    <w:p>
      <w:pPr>
        <w:spacing w:after="0"/>
        <w:ind w:left="0"/>
        <w:jc w:val="both"/>
      </w:pPr>
      <w:r>
        <w:rPr>
          <w:rFonts w:ascii="Times New Roman"/>
          <w:b w:val="false"/>
          <w:i w:val="false"/>
          <w:color w:val="000000"/>
          <w:sz w:val="28"/>
        </w:rPr>
        <w:t>Павлодар облысы Май ауданы әкімдігінің 2021 жылғы 5 қарашадағы № 262/11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31-бабына </w:t>
      </w:r>
      <w:r>
        <w:rPr>
          <w:rFonts w:ascii="Times New Roman"/>
          <w:b w:val="false"/>
          <w:i w:val="false"/>
          <w:color w:val="000000"/>
          <w:sz w:val="28"/>
        </w:rPr>
        <w:t xml:space="preserve"> сәйкес, Май ауданының әкімдігі ҚАУЛЫ ЕТЕДІ:</w:t>
      </w:r>
    </w:p>
    <w:bookmarkEnd w:id="0"/>
    <w:bookmarkStart w:name="z2" w:id="1"/>
    <w:p>
      <w:pPr>
        <w:spacing w:after="0"/>
        <w:ind w:left="0"/>
        <w:jc w:val="both"/>
      </w:pPr>
      <w:r>
        <w:rPr>
          <w:rFonts w:ascii="Times New Roman"/>
          <w:b w:val="false"/>
          <w:i w:val="false"/>
          <w:color w:val="000000"/>
          <w:sz w:val="28"/>
        </w:rPr>
        <w:t>
      1. "GOLD Generation" жауапкершілігі шектеулі серіктестігімен пайдалы қазбаларды барлау және геологиялық зерттеу жөніндегі операцияларды жүргізу үшін жария сервитут Ақшиман ауылдық округінің аумағында орналасқан жер учаскесіне меншік иелерінен және жер пайдаланушылардан жер учаскесін алып қоймай, жалпы алаңы 2000,0 га жер телімін 2026 жылғы қарашаның 20-на дейін жария сервитут белгіленсін.</w:t>
      </w:r>
    </w:p>
    <w:bookmarkEnd w:id="1"/>
    <w:bookmarkStart w:name="z3" w:id="2"/>
    <w:p>
      <w:pPr>
        <w:spacing w:after="0"/>
        <w:ind w:left="0"/>
        <w:jc w:val="both"/>
      </w:pPr>
      <w:r>
        <w:rPr>
          <w:rFonts w:ascii="Times New Roman"/>
          <w:b w:val="false"/>
          <w:i w:val="false"/>
          <w:color w:val="000000"/>
          <w:sz w:val="28"/>
        </w:rPr>
        <w:t>
      2. "Май ауданы әкімінің аппараты" мемлекеттік мекемесі заңнамада белгіленген тәртіппен осы нормативтік құқықтық актіні ресми жарияланғаннан кейін Май ауданы әкімдігінің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