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42ed" w14:textId="bb04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2021 жылғы 24 желтоқсандағы № 3/11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 8-тармағына, Қазақстан Республикасы Үкіметінің 2009 жылғы 18 ақпандағы"Ауылдық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2022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бір мың бес жүз еселік айлық есептік көрсеткіштен аспайтын сомада бюджеттік кредит ұсынылсын. </w:t>
      </w:r>
    </w:p>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әлеуметтік-экономикалық даму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