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ca5d0" w14:textId="71ca5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телімдеріне қауымдық сервитут белгілеу туралы</w:t>
      </w:r>
    </w:p>
    <w:p>
      <w:pPr>
        <w:spacing w:after="0"/>
        <w:ind w:left="0"/>
        <w:jc w:val="both"/>
      </w:pPr>
      <w:r>
        <w:rPr>
          <w:rFonts w:ascii="Times New Roman"/>
          <w:b w:val="false"/>
          <w:i w:val="false"/>
          <w:color w:val="000000"/>
          <w:sz w:val="28"/>
        </w:rPr>
        <w:t>Павлодар облысы Павлодар қаласы Ленин кенті әкімінің 2021 жылғы 29 қарашадағы № 60 шешімі</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 xml:space="preserve">19-бабы </w:t>
      </w:r>
      <w:r>
        <w:rPr>
          <w:rFonts w:ascii="Times New Roman"/>
          <w:b w:val="false"/>
          <w:i w:val="false"/>
          <w:color w:val="000000"/>
          <w:sz w:val="28"/>
        </w:rPr>
        <w:t xml:space="preserve"> 1-1) тармақшасына және </w:t>
      </w:r>
      <w:r>
        <w:rPr>
          <w:rFonts w:ascii="Times New Roman"/>
          <w:b w:val="false"/>
          <w:i w:val="false"/>
          <w:color w:val="000000"/>
          <w:sz w:val="28"/>
        </w:rPr>
        <w:t xml:space="preserve">69-бабы </w:t>
      </w:r>
      <w:r>
        <w:rPr>
          <w:rFonts w:ascii="Times New Roman"/>
          <w:b w:val="false"/>
          <w:i w:val="false"/>
          <w:color w:val="000000"/>
          <w:sz w:val="28"/>
        </w:rPr>
        <w:t xml:space="preserve"> 4-тармағы 2)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35-бабы </w:t>
      </w:r>
      <w:r>
        <w:rPr>
          <w:rFonts w:ascii="Times New Roman"/>
          <w:b w:val="false"/>
          <w:i w:val="false"/>
          <w:color w:val="000000"/>
          <w:sz w:val="28"/>
        </w:rPr>
        <w:t xml:space="preserve"> 1-тармағының 6) тармақшасына сәйкес, Павлодар қаласы Ленин кентінің әкімі ШЕШІМ ҚАБЫЛДАДЫ:</w:t>
      </w:r>
    </w:p>
    <w:bookmarkEnd w:id="0"/>
    <w:bookmarkStart w:name="z2" w:id="1"/>
    <w:p>
      <w:pPr>
        <w:spacing w:after="0"/>
        <w:ind w:left="0"/>
        <w:jc w:val="both"/>
      </w:pPr>
      <w:r>
        <w:rPr>
          <w:rFonts w:ascii="Times New Roman"/>
          <w:b w:val="false"/>
          <w:i w:val="false"/>
          <w:color w:val="000000"/>
          <w:sz w:val="28"/>
        </w:rPr>
        <w:t>
      1. Осы шешімінің қосымшасына сәйкес, "Қазақтелеком" акционерлік қоғамына Ленин кенті Павлодар қаласы орналасқан жалпы алаңы 0,0358 гектар, кәбілді кәрізді тарту және пайдалану үшін жер телімдеріне 10 он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Осы шешімін орындалуын бақылау Ленин кенті әкімінің орынбасары М. С. Дюсембековаға жүктелсін.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Ленин кентінің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Алшимбаева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Павлодар қаласы </w:t>
            </w:r>
            <w:r>
              <w:br/>
            </w:r>
            <w:r>
              <w:rPr>
                <w:rFonts w:ascii="Times New Roman"/>
                <w:b w:val="false"/>
                <w:i w:val="false"/>
                <w:color w:val="000000"/>
                <w:sz w:val="20"/>
              </w:rPr>
              <w:t>Ленин кенті әкімінің</w:t>
            </w:r>
            <w:r>
              <w:br/>
            </w:r>
            <w:r>
              <w:rPr>
                <w:rFonts w:ascii="Times New Roman"/>
                <w:b w:val="false"/>
                <w:i w:val="false"/>
                <w:color w:val="000000"/>
                <w:sz w:val="20"/>
              </w:rPr>
              <w:t xml:space="preserve"> 2021 жылғы "29" қарашадағы</w:t>
            </w:r>
            <w:r>
              <w:br/>
            </w:r>
            <w:r>
              <w:rPr>
                <w:rFonts w:ascii="Times New Roman"/>
                <w:b w:val="false"/>
                <w:i w:val="false"/>
                <w:color w:val="000000"/>
                <w:sz w:val="20"/>
              </w:rPr>
              <w:t xml:space="preserve"> № 60 шешім қосымша </w:t>
            </w:r>
          </w:p>
        </w:tc>
      </w:tr>
    </w:tbl>
    <w:bookmarkStart w:name="z6" w:id="4"/>
    <w:p>
      <w:pPr>
        <w:spacing w:after="0"/>
        <w:ind w:left="0"/>
        <w:jc w:val="left"/>
      </w:pPr>
      <w:r>
        <w:rPr>
          <w:rFonts w:ascii="Times New Roman"/>
          <w:b/>
          <w:i w:val="false"/>
          <w:color w:val="000000"/>
        </w:rPr>
        <w:t xml:space="preserve"> Кәбілді кәрізді тарту және пайдалану мақсатындағы қаумдық сервитут белгіленетін жер телімдерінің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телімінің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p>
            <w:pPr>
              <w:spacing w:after="20"/>
              <w:ind w:left="20"/>
              <w:jc w:val="both"/>
            </w:pPr>
            <w:r>
              <w:rPr>
                <w:rFonts w:ascii="Times New Roman"/>
                <w:b w:val="false"/>
                <w:i w:val="false"/>
                <w:color w:val="000000"/>
                <w:sz w:val="20"/>
              </w:rPr>
              <w:t xml:space="preserve">
гектар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кенті, Желтоқсан көшесі, № 7055 құдық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0,0028</w:t>
            </w:r>
          </w:p>
          <w:p>
            <w:pPr>
              <w:spacing w:after="20"/>
              <w:ind w:left="20"/>
              <w:jc w:val="both"/>
            </w:pPr>
            <w:r>
              <w:rPr>
                <w:rFonts w:ascii="Times New Roman"/>
                <w:b w:val="false"/>
                <w:i w:val="false"/>
                <w:color w:val="000000"/>
                <w:sz w:val="20"/>
              </w:rPr>
              <w:t>
0,0233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кенті, Ақжол- Надирова көшесі, № 7029 тіректен - № 4713 тірекке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p>
            <w:pPr>
              <w:spacing w:after="20"/>
              <w:ind w:left="20"/>
              <w:jc w:val="both"/>
            </w:pPr>
            <w:r>
              <w:rPr>
                <w:rFonts w:ascii="Times New Roman"/>
                <w:b w:val="false"/>
                <w:i w:val="false"/>
                <w:color w:val="000000"/>
                <w:sz w:val="20"/>
              </w:rPr>
              <w:t>
0,0028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Ленин кенті, Маметова көшесі, № 727 құдық -№ 4712 тірек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p>
            <w:pPr>
              <w:spacing w:after="20"/>
              <w:ind w:left="20"/>
              <w:jc w:val="both"/>
            </w:pPr>
            <w:r>
              <w:rPr>
                <w:rFonts w:ascii="Times New Roman"/>
                <w:b w:val="false"/>
                <w:i w:val="false"/>
                <w:color w:val="000000"/>
                <w:sz w:val="20"/>
              </w:rPr>
              <w:t>
0,0021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кенті, Сарыарка көшесі, № 4718 тіректен- № 4719 тірекке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