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1731" w14:textId="0aa1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26 ақпандағы № 35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158)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"осы бұйрыққа 158-қосымшаға сәйкес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 туралы ереже;";</w:t>
      </w:r>
    </w:p>
    <w:bookmarkStart w:name="z4" w:id="3"/>
    <w:p>
      <w:pPr>
        <w:spacing w:after="0"/>
        <w:ind w:left="0"/>
        <w:jc w:val="both"/>
      </w:pPr>
      <w:r>
        <w:rPr>
          <w:rFonts w:ascii="Times New Roman"/>
          <w:b w:val="false"/>
          <w:i w:val="false"/>
          <w:color w:val="000000"/>
          <w:sz w:val="28"/>
        </w:rPr>
        <w:t xml:space="preserve">
      көрсетілген бұйрыққа 45-қосымшаның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"8. Бөлімнің заңды мекенжайы: 020500, Қазақстан Республикасы, Ақмола облысы, Бұланды ауданы, Макинск қаласы, Шоқан Уәлиханов көшесі, 35 А.";</w:t>
      </w:r>
    </w:p>
    <w:bookmarkStart w:name="z5" w:id="4"/>
    <w:p>
      <w:pPr>
        <w:spacing w:after="0"/>
        <w:ind w:left="0"/>
        <w:jc w:val="both"/>
      </w:pPr>
      <w:r>
        <w:rPr>
          <w:rFonts w:ascii="Times New Roman"/>
          <w:b w:val="false"/>
          <w:i w:val="false"/>
          <w:color w:val="000000"/>
          <w:sz w:val="28"/>
        </w:rPr>
        <w:t xml:space="preserve">
      көрсетілген бұйрыққа 46-қосымшаның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"8. Бөлімнің заңды мекенжайы: 020600, Қазақстан Республикасы, Ақмола облысы, Егіндікөл ауданы, Егіндікөл ауылдық округі, Егіндікөл ауылы, Школьная көшесі, ғимарат 13.";</w:t>
      </w:r>
    </w:p>
    <w:bookmarkStart w:name="z6" w:id="5"/>
    <w:p>
      <w:pPr>
        <w:spacing w:after="0"/>
        <w:ind w:left="0"/>
        <w:jc w:val="both"/>
      </w:pPr>
      <w:r>
        <w:rPr>
          <w:rFonts w:ascii="Times New Roman"/>
          <w:b w:val="false"/>
          <w:i w:val="false"/>
          <w:color w:val="000000"/>
          <w:sz w:val="28"/>
        </w:rPr>
        <w:t xml:space="preserve">
      көрсетілген бұйрыққа 50-қосымшаның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"8. Бөлімнің заңды мекенжайы: 021000, Қазақстан Республикасы, Ақмола облысы, Жақсы ауданы, Жақсы ауылы, Абай көшесі, 28.";</w:t>
      </w:r>
    </w:p>
    <w:bookmarkStart w:name="z7" w:id="6"/>
    <w:p>
      <w:pPr>
        <w:spacing w:after="0"/>
        <w:ind w:left="0"/>
        <w:jc w:val="both"/>
      </w:pPr>
      <w:r>
        <w:rPr>
          <w:rFonts w:ascii="Times New Roman"/>
          <w:b w:val="false"/>
          <w:i w:val="false"/>
          <w:color w:val="000000"/>
          <w:sz w:val="28"/>
        </w:rPr>
        <w:t xml:space="preserve">
      көрсетілген бұйрыққа 52-қосымшаның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"8. Бөлімнің заңды мекенжайы: 021200, Қазақстан Республикасы, Ақмола облысы, Зеренді ауданы, Зеренді ауылы, Лол шағын ауданы, 3.";</w:t>
      </w:r>
    </w:p>
    <w:bookmarkStart w:name="z8" w:id="7"/>
    <w:p>
      <w:pPr>
        <w:spacing w:after="0"/>
        <w:ind w:left="0"/>
        <w:jc w:val="both"/>
      </w:pPr>
      <w:r>
        <w:rPr>
          <w:rFonts w:ascii="Times New Roman"/>
          <w:b w:val="false"/>
          <w:i w:val="false"/>
          <w:color w:val="000000"/>
          <w:sz w:val="28"/>
        </w:rPr>
        <w:t xml:space="preserve">
      көрсетілген бұйрыққа 89-қосымшаның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"8. Бөлімнің заңды мекенжайы: 060103, Қазақстан Республикасы, Атырау облысы, Жылыой ауданы, Құлсары қаласы, Тоқсанбай Құлтумиев көшесі, үй №2.";</w:t>
      </w:r>
    </w:p>
    <w:bookmarkStart w:name="z9" w:id="8"/>
    <w:p>
      <w:pPr>
        <w:spacing w:after="0"/>
        <w:ind w:left="0"/>
        <w:jc w:val="both"/>
      </w:pPr>
      <w:r>
        <w:rPr>
          <w:rFonts w:ascii="Times New Roman"/>
          <w:b w:val="false"/>
          <w:i w:val="false"/>
          <w:color w:val="000000"/>
          <w:sz w:val="28"/>
        </w:rPr>
        <w:t xml:space="preserve">
      көрсетілген бұйрыққа 92-қосымшаның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"8. Бөлімнің заңды мекенжайы: 060500, Қазақстан Республикасы, Атырау облысы, Қызылқоға ауданы, Миялы ауылдық округі, Миялы ауылы, Әліби Жангелдин көшесі, ғимарат 1.";</w:t>
      </w:r>
    </w:p>
    <w:bookmarkStart w:name="z10" w:id="9"/>
    <w:p>
      <w:pPr>
        <w:spacing w:after="0"/>
        <w:ind w:left="0"/>
        <w:jc w:val="both"/>
      </w:pPr>
      <w:r>
        <w:rPr>
          <w:rFonts w:ascii="Times New Roman"/>
          <w:b w:val="false"/>
          <w:i w:val="false"/>
          <w:color w:val="000000"/>
          <w:sz w:val="28"/>
        </w:rPr>
        <w:t xml:space="preserve">
      көрсетілген бұйрыққа 93-қосымшаның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"8. Бөлімнің заңды мекенжайы: 060400, Қазақстан Республикасы, Атырау облысы, Құрманғазы ауданы, Құрманғазы ауылдық округі, Құрманғазы ауылы, Майра Қабдолқызы көшесі, үй 155.";</w:t>
      </w:r>
    </w:p>
    <w:bookmarkStart w:name="z11" w:id="10"/>
    <w:p>
      <w:pPr>
        <w:spacing w:after="0"/>
        <w:ind w:left="0"/>
        <w:jc w:val="both"/>
      </w:pPr>
      <w:r>
        <w:rPr>
          <w:rFonts w:ascii="Times New Roman"/>
          <w:b w:val="false"/>
          <w:i w:val="false"/>
          <w:color w:val="000000"/>
          <w:sz w:val="28"/>
        </w:rPr>
        <w:t xml:space="preserve">
      көрсетілген бұйрыққа 94-қосымшаның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"8. Бөлімнің заңды мекенжайы: 060600, Қазақстан Республикасы, Атырау облысы, Мақат ауданы, Мақат кенті, Мұнайшы газеті көшесі, құрылыс № 400.";</w:t>
      </w:r>
    </w:p>
    <w:bookmarkStart w:name="z12" w:id="11"/>
    <w:p>
      <w:pPr>
        <w:spacing w:after="0"/>
        <w:ind w:left="0"/>
        <w:jc w:val="both"/>
      </w:pPr>
      <w:r>
        <w:rPr>
          <w:rFonts w:ascii="Times New Roman"/>
          <w:b w:val="false"/>
          <w:i w:val="false"/>
          <w:color w:val="000000"/>
          <w:sz w:val="28"/>
        </w:rPr>
        <w:t xml:space="preserve">
      көрсетілген бұйрыққа 105-қосымшаның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"8. Бөлімнің заңды мекенжайы: 071100, Қазақстан Республикасы, Шығыс Қазақстан облысы, Курчатов қаласы, Тәуелсіздік көшесі, ғимарат 1/6.";</w:t>
      </w:r>
    </w:p>
    <w:bookmarkStart w:name="z13"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158-қосымшада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 (бұдан әрі - Бөлім) Қазақстан Республикасы Төтенше жағдайлар министрлігі Қостанай облысының төтенше жағдайлар департаментіне (бұдан әрі – Департамент) тікелей бағынатын Қазақстан Республикасы Төтенше жағдайлар министрлігінің (бұдан әрі – Министрлігі)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 республикалық мемлекеттік мекемесі.".</w:t>
      </w:r>
    </w:p>
    <w:bookmarkStart w:name="z17" w:id="13"/>
    <w:p>
      <w:pPr>
        <w:spacing w:after="0"/>
        <w:ind w:left="0"/>
        <w:jc w:val="both"/>
      </w:pPr>
      <w:r>
        <w:rPr>
          <w:rFonts w:ascii="Times New Roman"/>
          <w:b w:val="false"/>
          <w:i w:val="false"/>
          <w:color w:val="000000"/>
          <w:sz w:val="28"/>
        </w:rPr>
        <w:t xml:space="preserve">
      2. Ақмола, Атырау, Шығыс Қазақстан және Қостанай облыстарының төтенше жағдайлар департаменттерінің бастықтары: </w:t>
      </w:r>
    </w:p>
    <w:bookmarkEnd w:id="13"/>
    <w:bookmarkStart w:name="z18" w:id="14"/>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14"/>
    <w:bookmarkStart w:name="z19" w:id="15"/>
    <w:p>
      <w:pPr>
        <w:spacing w:after="0"/>
        <w:ind w:left="0"/>
        <w:jc w:val="both"/>
      </w:pPr>
      <w:r>
        <w:rPr>
          <w:rFonts w:ascii="Times New Roman"/>
          <w:b w:val="false"/>
          <w:i w:val="false"/>
          <w:color w:val="000000"/>
          <w:sz w:val="28"/>
        </w:rPr>
        <w:t xml:space="preserve">
      2) осы бұйрықтан туындайтын өзге де шараларды қабылдасын. </w:t>
      </w:r>
    </w:p>
    <w:bookmarkEnd w:id="15"/>
    <w:bookmarkStart w:name="z20" w:id="16"/>
    <w:p>
      <w:pPr>
        <w:spacing w:after="0"/>
        <w:ind w:left="0"/>
        <w:jc w:val="both"/>
      </w:pPr>
      <w:r>
        <w:rPr>
          <w:rFonts w:ascii="Times New Roman"/>
          <w:b w:val="false"/>
          <w:i w:val="false"/>
          <w:color w:val="000000"/>
          <w:sz w:val="28"/>
        </w:rPr>
        <w:t>
      3. Қазақстан Республикасы Төтенше жағдайлар министрлігі Кадр саясаты департаменті заңнамада белгіленген тәртіппен:</w:t>
      </w:r>
    </w:p>
    <w:bookmarkEnd w:id="16"/>
    <w:bookmarkStart w:name="z21" w:id="1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7"/>
    <w:bookmarkStart w:name="z22" w:id="18"/>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интернет-ресурсына орналастырылуын қамтамасыз етсін.</w:t>
      </w:r>
    </w:p>
    <w:bookmarkEnd w:id="18"/>
    <w:bookmarkStart w:name="z23"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9"/>
    <w:bookmarkStart w:name="z24" w:id="2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