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38eb8" w14:textId="8938e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министрлігінің Табиғи монополияларды реттеу комитеті туралы ережені бекіту және Қазақстан Республикасы Ұлттық экономика министрінің кейбір бұйрықтарының күші жойылды деп тану туралы" Қазақстан Республикасы Ұлттық экономика министрінің 2019 жылғы 29 шілдедегі № 190 бұйрығына өзгеріс және толықтырулар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2021 жылғы 5 сәуірдегі № 95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2" w:id="0"/>
    <w:p>
      <w:pPr>
        <w:spacing w:after="0"/>
        <w:ind w:left="0"/>
        <w:jc w:val="both"/>
      </w:pPr>
      <w:r>
        <w:rPr>
          <w:rFonts w:ascii="Times New Roman"/>
          <w:b w:val="false"/>
          <w:i w:val="false"/>
          <w:color w:val="000000"/>
          <w:sz w:val="28"/>
        </w:rPr>
        <w:t>
      БҰЙЫРАМЫН:</w:t>
      </w:r>
    </w:p>
    <w:bookmarkEnd w:id="0"/>
    <w:bookmarkStart w:name="z3" w:id="1"/>
    <w:p>
      <w:pPr>
        <w:spacing w:after="0"/>
        <w:ind w:left="0"/>
        <w:jc w:val="both"/>
      </w:pPr>
      <w:r>
        <w:rPr>
          <w:rFonts w:ascii="Times New Roman"/>
          <w:b w:val="false"/>
          <w:i w:val="false"/>
          <w:color w:val="000000"/>
          <w:sz w:val="28"/>
        </w:rPr>
        <w:t xml:space="preserve">
      "Қазақстан Республикасы Ұлттық экономика министрлігінің Табиғи монополияларды реттеу комитеті туралы ережені бекіту және Қазақстан Республикасы Ұлттық экономика министрінің кейбір бұйрықтарының күші жойылды деп тану туралы" Қазақстан Республикасы Ұлттық экономика министрінің 2019 жылғы 29 шілдедегі № 190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актілерінің эталондық бақылау банкінде 2019 жылғы 16 тамызда жарияланған) мынадай өзгеріс және толықтырулар енгізілсін:</w:t>
      </w:r>
    </w:p>
    <w:bookmarkEnd w:id="1"/>
    <w:bookmarkStart w:name="z4"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Ұлттық экономика министрлігінің Табиғи монополияларды реттеу комитеті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64-1), 64-2), 64-3), 64-4) және 64-5) тармақшалармен толықтырылсын: </w:t>
      </w:r>
    </w:p>
    <w:bookmarkStart w:name="z6" w:id="3"/>
    <w:p>
      <w:pPr>
        <w:spacing w:after="0"/>
        <w:ind w:left="0"/>
        <w:jc w:val="both"/>
      </w:pPr>
      <w:r>
        <w:rPr>
          <w:rFonts w:ascii="Times New Roman"/>
          <w:b w:val="false"/>
          <w:i w:val="false"/>
          <w:color w:val="000000"/>
          <w:sz w:val="28"/>
        </w:rPr>
        <w:t>
      "64-1) теміржол көлігі саласында басшылықты жүзеге асыратын орталық атқарушы органмен келісу бойынша Қазақстан Республикасының теміржол көлігі туралы заңнамасында көзделген уақытша теңгерімдеуші төлемді есептеу және төлеу қағидаларын әзірлеу;</w:t>
      </w:r>
    </w:p>
    <w:bookmarkEnd w:id="3"/>
    <w:bookmarkStart w:name="z7" w:id="4"/>
    <w:p>
      <w:pPr>
        <w:spacing w:after="0"/>
        <w:ind w:left="0"/>
        <w:jc w:val="both"/>
      </w:pPr>
      <w:r>
        <w:rPr>
          <w:rFonts w:ascii="Times New Roman"/>
          <w:b w:val="false"/>
          <w:i w:val="false"/>
          <w:color w:val="000000"/>
          <w:sz w:val="28"/>
        </w:rPr>
        <w:t>
      64-2) инженерлік желілерге қосуға арналған техникалық шарттардың үлгілік нысандарын әзірлеу;</w:t>
      </w:r>
    </w:p>
    <w:bookmarkEnd w:id="4"/>
    <w:bookmarkStart w:name="z8" w:id="5"/>
    <w:p>
      <w:pPr>
        <w:spacing w:after="0"/>
        <w:ind w:left="0"/>
        <w:jc w:val="both"/>
      </w:pPr>
      <w:r>
        <w:rPr>
          <w:rFonts w:ascii="Times New Roman"/>
          <w:b w:val="false"/>
          <w:i w:val="false"/>
          <w:color w:val="000000"/>
          <w:sz w:val="28"/>
        </w:rPr>
        <w:t>
      64-3) табиғи монополиялар субъектілері қызметкерлерінің нақты іс-қимыл тәртібі бар қызметтер көрсетудің үлгілік регламенттерін әзірлеу;</w:t>
      </w:r>
    </w:p>
    <w:bookmarkEnd w:id="5"/>
    <w:bookmarkStart w:name="z9" w:id="6"/>
    <w:p>
      <w:pPr>
        <w:spacing w:after="0"/>
        <w:ind w:left="0"/>
        <w:jc w:val="both"/>
      </w:pPr>
      <w:r>
        <w:rPr>
          <w:rFonts w:ascii="Times New Roman"/>
          <w:b w:val="false"/>
          <w:i w:val="false"/>
          <w:color w:val="000000"/>
          <w:sz w:val="28"/>
        </w:rPr>
        <w:t>
      64-4) кәсіпкерлік субъектілерінің белгіленген қуаты 200 кВт-қа дейінгі электр қондырғыларын энергия беруші ұйымдардың электр желілеріне технологиялық қосуға арналған шығындарды айқындау қағидаларын әзірлеу;</w:t>
      </w:r>
    </w:p>
    <w:bookmarkEnd w:id="6"/>
    <w:bookmarkStart w:name="z10" w:id="7"/>
    <w:p>
      <w:pPr>
        <w:spacing w:after="0"/>
        <w:ind w:left="0"/>
        <w:jc w:val="both"/>
      </w:pPr>
      <w:r>
        <w:rPr>
          <w:rFonts w:ascii="Times New Roman"/>
          <w:b w:val="false"/>
          <w:i w:val="false"/>
          <w:color w:val="000000"/>
          <w:sz w:val="28"/>
        </w:rPr>
        <w:t>
      64-5) қызметтер көрсету регламенттерін үлгілік регламентке сәйкестігі тұрғысынан келісу.";</w:t>
      </w:r>
    </w:p>
    <w:bookmarkEnd w:id="7"/>
    <w:bookmarkStart w:name="z11" w:id="8"/>
    <w:p>
      <w:pPr>
        <w:spacing w:after="0"/>
        <w:ind w:left="0"/>
        <w:jc w:val="both"/>
      </w:pPr>
      <w:r>
        <w:rPr>
          <w:rFonts w:ascii="Times New Roman"/>
          <w:b w:val="false"/>
          <w:i w:val="false"/>
          <w:color w:val="000000"/>
          <w:sz w:val="28"/>
        </w:rPr>
        <w:t xml:space="preserve">
      19-тармақтың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 </w:t>
      </w:r>
    </w:p>
    <w:bookmarkEnd w:id="8"/>
    <w:bookmarkStart w:name="z12" w:id="9"/>
    <w:p>
      <w:pPr>
        <w:spacing w:after="0"/>
        <w:ind w:left="0"/>
        <w:jc w:val="both"/>
      </w:pPr>
      <w:r>
        <w:rPr>
          <w:rFonts w:ascii="Times New Roman"/>
          <w:b w:val="false"/>
          <w:i w:val="false"/>
          <w:color w:val="000000"/>
          <w:sz w:val="28"/>
        </w:rPr>
        <w:t>
      "2) Қазақстан Республикасының Ұлттық экономика министрлігі аппаратының басшысына аумақтық бөлімшелердің басшылары және олардың орынбасарларының кандидатураларын тағайындауға ұсынады;".</w:t>
      </w:r>
    </w:p>
    <w:bookmarkEnd w:id="9"/>
    <w:bookmarkStart w:name="z13" w:id="10"/>
    <w:p>
      <w:pPr>
        <w:spacing w:after="0"/>
        <w:ind w:left="0"/>
        <w:jc w:val="both"/>
      </w:pPr>
      <w:r>
        <w:rPr>
          <w:rFonts w:ascii="Times New Roman"/>
          <w:b w:val="false"/>
          <w:i w:val="false"/>
          <w:color w:val="000000"/>
          <w:sz w:val="28"/>
        </w:rPr>
        <w:t>
      2. Қазақстан Республикасы Ұлттық экономика министрлігінің Табиғи монополияларды реттеу комитеті заңнамада белгіленген тәртіппен:</w:t>
      </w:r>
    </w:p>
    <w:bookmarkEnd w:id="10"/>
    <w:bookmarkStart w:name="z14" w:id="11"/>
    <w:p>
      <w:pPr>
        <w:spacing w:after="0"/>
        <w:ind w:left="0"/>
        <w:jc w:val="both"/>
      </w:pPr>
      <w:r>
        <w:rPr>
          <w:rFonts w:ascii="Times New Roman"/>
          <w:b w:val="false"/>
          <w:i w:val="false"/>
          <w:color w:val="000000"/>
          <w:sz w:val="28"/>
        </w:rPr>
        <w:t>
      1) осы бұйрыққа қол қойылған күннен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қосу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1"/>
    <w:bookmarkStart w:name="z15" w:id="12"/>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министрлігінің интернет-ресурсында орналастыруды;</w:t>
      </w:r>
    </w:p>
    <w:bookmarkEnd w:id="12"/>
    <w:bookmarkStart w:name="z16" w:id="13"/>
    <w:p>
      <w:pPr>
        <w:spacing w:after="0"/>
        <w:ind w:left="0"/>
        <w:jc w:val="both"/>
      </w:pPr>
      <w:r>
        <w:rPr>
          <w:rFonts w:ascii="Times New Roman"/>
          <w:b w:val="false"/>
          <w:i w:val="false"/>
          <w:color w:val="000000"/>
          <w:sz w:val="28"/>
        </w:rPr>
        <w:t>
      3) осы бұйрыққа қол қойылғаннан кейін он жұмыс күні ішінде Қазақстан Республикасы Ұлттық экономика министрлігінің Заң департаментіне осы тармақтың 1) және 2) тармақшаларында көзделген іс-шаралардың орындалуы туралы мәліметтерді беруді қамтамасыз етсін.</w:t>
      </w:r>
    </w:p>
    <w:bookmarkEnd w:id="13"/>
    <w:bookmarkStart w:name="z17" w:id="1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14"/>
    <w:bookmarkStart w:name="z18" w:id="15"/>
    <w:p>
      <w:pPr>
        <w:spacing w:after="0"/>
        <w:ind w:left="0"/>
        <w:jc w:val="both"/>
      </w:pPr>
      <w:r>
        <w:rPr>
          <w:rFonts w:ascii="Times New Roman"/>
          <w:b w:val="false"/>
          <w:i w:val="false"/>
          <w:color w:val="000000"/>
          <w:sz w:val="28"/>
        </w:rPr>
        <w:t>
      4. Осы бұйрық "Қазақстан Республикасының кейбір заңнамалық актілеріне теміржол көлігі мәселелері бойынша өзгерістер мен толықтырулар енгізу туралы" 2019 жылғы 27 желтоқсандағы Қазақстан Республикасының Заңына сәйкес 2022 жылғы 1 қаңтарға дейін қолданылатын осы бұйрықтың 1-тармағының төртінші абзацын қоспағанда, қол қойылған күнінен бастап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Ерғалиев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