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438d4" w14:textId="47438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Ұзынкөл аудандық мәслихатының 2020 жылғы 17 қаңтардағы № 343 "Жергілікті қоғамдастық жиналысының регламентін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Ұзынкөл ауданы мәслихатының 2021 жылғы 24 желтоқсандағы № 85 шешімі</w:t>
      </w:r>
    </w:p>
    <w:p>
      <w:pPr>
        <w:spacing w:after="0"/>
        <w:ind w:left="0"/>
        <w:jc w:val="both"/>
      </w:pPr>
      <w:bookmarkStart w:name="z4" w:id="0"/>
      <w:r>
        <w:rPr>
          <w:rFonts w:ascii="Times New Roman"/>
          <w:b w:val="false"/>
          <w:i w:val="false"/>
          <w:color w:val="000000"/>
          <w:sz w:val="28"/>
        </w:rPr>
        <w:t>
      Ұзынкөл аудандық мәслихаты ШЕШТІ:</w:t>
      </w:r>
    </w:p>
    <w:bookmarkEnd w:id="0"/>
    <w:bookmarkStart w:name="z5" w:id="1"/>
    <w:p>
      <w:pPr>
        <w:spacing w:after="0"/>
        <w:ind w:left="0"/>
        <w:jc w:val="both"/>
      </w:pPr>
      <w:r>
        <w:rPr>
          <w:rFonts w:ascii="Times New Roman"/>
          <w:b w:val="false"/>
          <w:i w:val="false"/>
          <w:color w:val="000000"/>
          <w:sz w:val="28"/>
        </w:rPr>
        <w:t xml:space="preserve">
      1. Мәслихаттың 2020 жылғы 17 қаңтардағы № 343 "Жергілікті қоғамдастық жиналысының регламентін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8916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сәйкес Ұзынкөл аудандық мәслихаты ШЕШТІ:";</w:t>
      </w:r>
    </w:p>
    <w:bookmarkEnd w:id="3"/>
    <w:bookmarkStart w:name="z8" w:id="4"/>
    <w:p>
      <w:pPr>
        <w:spacing w:after="0"/>
        <w:ind w:left="0"/>
        <w:jc w:val="both"/>
      </w:pPr>
      <w:r>
        <w:rPr>
          <w:rFonts w:ascii="Times New Roman"/>
          <w:b w:val="false"/>
          <w:i w:val="false"/>
          <w:color w:val="000000"/>
          <w:sz w:val="28"/>
        </w:rPr>
        <w:t xml:space="preserve">
      көрсетілген шешіммен бекітілген жергілікті қоғамдастық жиналысының </w:t>
      </w:r>
      <w:r>
        <w:rPr>
          <w:rFonts w:ascii="Times New Roman"/>
          <w:b w:val="false"/>
          <w:i w:val="false"/>
          <w:color w:val="000000"/>
          <w:sz w:val="28"/>
        </w:rPr>
        <w:t>Регламентін</w:t>
      </w:r>
      <w:r>
        <w:rPr>
          <w:rFonts w:ascii="Times New Roman"/>
          <w:b w:val="false"/>
          <w:i w:val="false"/>
          <w:color w:val="000000"/>
          <w:sz w:val="28"/>
        </w:rPr>
        <w:t>:</w:t>
      </w:r>
    </w:p>
    <w:bookmarkEnd w:id="4"/>
    <w:bookmarkStart w:name="z9" w:id="5"/>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3-3-тармақтармен</w:t>
      </w:r>
      <w:r>
        <w:rPr>
          <w:rFonts w:ascii="Times New Roman"/>
          <w:b w:val="false"/>
          <w:i w:val="false"/>
          <w:color w:val="000000"/>
          <w:sz w:val="28"/>
        </w:rPr>
        <w:t xml:space="preserve"> толықтырылсын:</w:t>
      </w:r>
    </w:p>
    <w:bookmarkEnd w:id="5"/>
    <w:bookmarkStart w:name="z10" w:id="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6"/>
    <w:bookmarkStart w:name="z11" w:id="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және ауылдық округ халқының жалпы санына байланысты айқындалады: 10 мың халыққа дейін – жиналыстың 5-10 мүшесі;</w:t>
      </w:r>
    </w:p>
    <w:bookmarkEnd w:id="7"/>
    <w:bookmarkStart w:name="z12" w:id="8"/>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8"/>
    <w:bookmarkStart w:name="z13" w:id="9"/>
    <w:p>
      <w:pPr>
        <w:spacing w:after="0"/>
        <w:ind w:left="0"/>
        <w:jc w:val="both"/>
      </w:pPr>
      <w:r>
        <w:rPr>
          <w:rFonts w:ascii="Times New Roman"/>
          <w:b w:val="false"/>
          <w:i w:val="false"/>
          <w:color w:val="000000"/>
          <w:sz w:val="28"/>
        </w:rPr>
        <w:t xml:space="preserve">
      3-3. Бірнеше елді мекендерден тұратын әкімшілік-аумақтық бірлік үшін осы регламенттің </w:t>
      </w:r>
      <w:r>
        <w:rPr>
          <w:rFonts w:ascii="Times New Roman"/>
          <w:b w:val="false"/>
          <w:i w:val="false"/>
          <w:color w:val="000000"/>
          <w:sz w:val="28"/>
        </w:rPr>
        <w:t>3-2-тармағының</w:t>
      </w:r>
      <w:r>
        <w:rPr>
          <w:rFonts w:ascii="Times New Roman"/>
          <w:b w:val="false"/>
          <w:i w:val="false"/>
          <w:color w:val="000000"/>
          <w:sz w:val="28"/>
        </w:rPr>
        <w:t xml:space="preserve"> ережелерін ескере отырып, жергілікті қоғамдастықтың бөлек жиындары жіберген әрбір елді мекеннен кемінде бір өкіл қамтамасыз етіледі.";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5-тармақтар</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0"/>
    <w:bookmarkStart w:name="z16" w:id="11"/>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1"/>
    <w:bookmarkStart w:name="z17" w:id="12"/>
    <w:p>
      <w:pPr>
        <w:spacing w:after="0"/>
        <w:ind w:left="0"/>
        <w:jc w:val="both"/>
      </w:pPr>
      <w:r>
        <w:rPr>
          <w:rFonts w:ascii="Times New Roman"/>
          <w:b w:val="false"/>
          <w:i w:val="false"/>
          <w:color w:val="000000"/>
          <w:sz w:val="28"/>
        </w:rPr>
        <w:t>
      ауыл, ауылдық округ бюджетінің жобасын және бюджеттің атқарылуы туралы есепті келісу;</w:t>
      </w:r>
    </w:p>
    <w:bookmarkEnd w:id="12"/>
    <w:bookmarkStart w:name="z18" w:id="13"/>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 ауылдық округ бюджетін түзетуді келісу;</w:t>
      </w:r>
    </w:p>
    <w:bookmarkEnd w:id="13"/>
    <w:bookmarkStart w:name="z19" w:id="14"/>
    <w:p>
      <w:pPr>
        <w:spacing w:after="0"/>
        <w:ind w:left="0"/>
        <w:jc w:val="both"/>
      </w:pPr>
      <w:r>
        <w:rPr>
          <w:rFonts w:ascii="Times New Roman"/>
          <w:b w:val="false"/>
          <w:i w:val="false"/>
          <w:color w:val="000000"/>
          <w:sz w:val="28"/>
        </w:rPr>
        <w:t>
      ауыл, ауылдық округтің коммуналдық меншігін (жергілікті өзін-өзі басқарудың коммуналдық меншігін) басқару жөніндегі ауыл, ауылдық округ аппаратының шешімдерін келісу;</w:t>
      </w:r>
    </w:p>
    <w:bookmarkEnd w:id="14"/>
    <w:bookmarkStart w:name="z20" w:id="15"/>
    <w:p>
      <w:pPr>
        <w:spacing w:after="0"/>
        <w:ind w:left="0"/>
        <w:jc w:val="both"/>
      </w:pPr>
      <w:r>
        <w:rPr>
          <w:rFonts w:ascii="Times New Roman"/>
          <w:b w:val="false"/>
          <w:i w:val="false"/>
          <w:color w:val="000000"/>
          <w:sz w:val="28"/>
        </w:rPr>
        <w:t>
      ауыл, ауылдық округ бюджетінің атқарылуын мониторингтеу мақсатында жиналысқа қатысушылар қатарынан жергілікті қоғамдастық комиссиясын құру;</w:t>
      </w:r>
    </w:p>
    <w:bookmarkEnd w:id="15"/>
    <w:bookmarkStart w:name="z21" w:id="16"/>
    <w:p>
      <w:pPr>
        <w:spacing w:after="0"/>
        <w:ind w:left="0"/>
        <w:jc w:val="both"/>
      </w:pPr>
      <w:r>
        <w:rPr>
          <w:rFonts w:ascii="Times New Roman"/>
          <w:b w:val="false"/>
          <w:i w:val="false"/>
          <w:color w:val="000000"/>
          <w:sz w:val="28"/>
        </w:rPr>
        <w:t>
      ауыл, ауылдық округ бюджетінің атқарылуына жүргізілген мониторинг нәтижелері туралы есепті тыңдау және талқылау;</w:t>
      </w:r>
    </w:p>
    <w:bookmarkEnd w:id="16"/>
    <w:bookmarkStart w:name="z22" w:id="17"/>
    <w:p>
      <w:pPr>
        <w:spacing w:after="0"/>
        <w:ind w:left="0"/>
        <w:jc w:val="both"/>
      </w:pPr>
      <w:r>
        <w:rPr>
          <w:rFonts w:ascii="Times New Roman"/>
          <w:b w:val="false"/>
          <w:i w:val="false"/>
          <w:color w:val="000000"/>
          <w:sz w:val="28"/>
        </w:rPr>
        <w:t>
      ауыл, ауылдық округ коммуналдық мүлкін иеліктен шығаруды келісу;</w:t>
      </w:r>
    </w:p>
    <w:bookmarkEnd w:id="17"/>
    <w:bookmarkStart w:name="z23" w:id="18"/>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18"/>
    <w:bookmarkStart w:name="z24" w:id="19"/>
    <w:p>
      <w:pPr>
        <w:spacing w:after="0"/>
        <w:ind w:left="0"/>
        <w:jc w:val="both"/>
      </w:pPr>
      <w:r>
        <w:rPr>
          <w:rFonts w:ascii="Times New Roman"/>
          <w:b w:val="false"/>
          <w:i w:val="false"/>
          <w:color w:val="000000"/>
          <w:sz w:val="28"/>
        </w:rPr>
        <w:t>
      ауыл, ауылдық округ әкіміне кандидат ретінде тіркеу үшін тиісті аудандық сайлау комиссиясына одан әрі енгізу үшін ауыл, ауылдық округ әкімі лауазымына ұсынған кандидатураларын келісу;</w:t>
      </w:r>
    </w:p>
    <w:bookmarkEnd w:id="19"/>
    <w:bookmarkStart w:name="z25" w:id="20"/>
    <w:p>
      <w:pPr>
        <w:spacing w:after="0"/>
        <w:ind w:left="0"/>
        <w:jc w:val="both"/>
      </w:pPr>
      <w:r>
        <w:rPr>
          <w:rFonts w:ascii="Times New Roman"/>
          <w:b w:val="false"/>
          <w:i w:val="false"/>
          <w:color w:val="000000"/>
          <w:sz w:val="28"/>
        </w:rPr>
        <w:t>
      ауыл, ауылдық округ әкімін лауазымынан босату туралы мәселеге бастамашылық жасау;</w:t>
      </w:r>
    </w:p>
    <w:bookmarkEnd w:id="20"/>
    <w:bookmarkStart w:name="z26" w:id="2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1"/>
    <w:bookmarkStart w:name="z27" w:id="22"/>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22"/>
    <w:bookmarkStart w:name="z28" w:id="23"/>
    <w:p>
      <w:pPr>
        <w:spacing w:after="0"/>
        <w:ind w:left="0"/>
        <w:jc w:val="both"/>
      </w:pPr>
      <w:r>
        <w:rPr>
          <w:rFonts w:ascii="Times New Roman"/>
          <w:b w:val="false"/>
          <w:i w:val="false"/>
          <w:color w:val="000000"/>
          <w:sz w:val="28"/>
        </w:rPr>
        <w:t>
      5. Жиналысты ауыл,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23"/>
    <w:bookmarkStart w:name="z29" w:id="24"/>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24"/>
    <w:bookmarkStart w:name="z30" w:id="25"/>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жаңа редакцияда жазылсын:</w:t>
      </w:r>
    </w:p>
    <w:bookmarkStart w:name="z32" w:id="26"/>
    <w:p>
      <w:pPr>
        <w:spacing w:after="0"/>
        <w:ind w:left="0"/>
        <w:jc w:val="both"/>
      </w:pPr>
      <w:r>
        <w:rPr>
          <w:rFonts w:ascii="Times New Roman"/>
          <w:b w:val="false"/>
          <w:i w:val="false"/>
          <w:color w:val="000000"/>
          <w:sz w:val="28"/>
        </w:rPr>
        <w:t xml:space="preserve">
      "6. Заңның </w:t>
      </w:r>
      <w:r>
        <w:rPr>
          <w:rFonts w:ascii="Times New Roman"/>
          <w:b w:val="false"/>
          <w:i w:val="false"/>
          <w:color w:val="000000"/>
          <w:sz w:val="28"/>
        </w:rPr>
        <w:t>39-3-бабы</w:t>
      </w:r>
      <w:r>
        <w:rPr>
          <w:rFonts w:ascii="Times New Roman"/>
          <w:b w:val="false"/>
          <w:i w:val="false"/>
          <w:color w:val="000000"/>
          <w:sz w:val="28"/>
        </w:rPr>
        <w:t xml:space="preserve">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интернет-ресурстарды қоса алғанда үздіксіз жариялау тарату тәсілдермен хабардар етеді.</w:t>
      </w:r>
    </w:p>
    <w:bookmarkEnd w:id="26"/>
    <w:bookmarkStart w:name="z33" w:id="2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жаңа редакцияда жазылсын:</w:t>
      </w:r>
    </w:p>
    <w:bookmarkStart w:name="z35" w:id="28"/>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28"/>
    <w:bookmarkStart w:name="z36" w:id="2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12-тармақтың</w:t>
      </w:r>
      <w:r>
        <w:rPr>
          <w:rFonts w:ascii="Times New Roman"/>
          <w:b w:val="false"/>
          <w:i w:val="false"/>
          <w:color w:val="000000"/>
          <w:sz w:val="28"/>
        </w:rPr>
        <w:t xml:space="preserve"> төртінші бөлігі жаңа редакцияда жазылсын:</w:t>
      </w:r>
    </w:p>
    <w:bookmarkStart w:name="z38" w:id="30"/>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 ауылдық округ әкіміне беріледі.";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40" w:id="31"/>
    <w:p>
      <w:pPr>
        <w:spacing w:after="0"/>
        <w:ind w:left="0"/>
        <w:jc w:val="both"/>
      </w:pPr>
      <w:r>
        <w:rPr>
          <w:rFonts w:ascii="Times New Roman"/>
          <w:b w:val="false"/>
          <w:i w:val="false"/>
          <w:color w:val="000000"/>
          <w:sz w:val="28"/>
        </w:rPr>
        <w:t>
      "13. Жиналыс қабылдаған шешімдерді ауыл, ауылдық округ әкімі қарайды және ауыл, ауылдық округ әкімінің аппараты бес жұмыс күнінен аспайтын мерзімде жиналыс мүшелеріне жеткізеді.</w:t>
      </w:r>
    </w:p>
    <w:bookmarkEnd w:id="31"/>
    <w:bookmarkStart w:name="z41" w:id="32"/>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осы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32"/>
    <w:bookmarkStart w:name="z42" w:id="33"/>
    <w:p>
      <w:pPr>
        <w:spacing w:after="0"/>
        <w:ind w:left="0"/>
        <w:jc w:val="both"/>
      </w:pPr>
      <w:r>
        <w:rPr>
          <w:rFonts w:ascii="Times New Roman"/>
          <w:b w:val="false"/>
          <w:i w:val="false"/>
          <w:color w:val="000000"/>
          <w:sz w:val="28"/>
        </w:rPr>
        <w:t>
      Ауыл, ауылдық округ әкімінің келіспеушілігін тудырған мәселелерді шешу мүмкін болмаған жағдайда, мәселені аудан әкімі шешеді.</w:t>
      </w:r>
    </w:p>
    <w:bookmarkEnd w:id="33"/>
    <w:bookmarkStart w:name="z43" w:id="34"/>
    <w:p>
      <w:pPr>
        <w:spacing w:after="0"/>
        <w:ind w:left="0"/>
        <w:jc w:val="both"/>
      </w:pPr>
      <w:r>
        <w:rPr>
          <w:rFonts w:ascii="Times New Roman"/>
          <w:b w:val="false"/>
          <w:i w:val="false"/>
          <w:color w:val="000000"/>
          <w:sz w:val="28"/>
        </w:rPr>
        <w:t>
      Ауыл, ауылдық округ әкімі екі жұмыс күні ішінде әкімнің және аудан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34"/>
    <w:bookmarkStart w:name="z44" w:id="35"/>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ауыл, ауылдық округ әкімдерімен және жергілікті қоғамдастық жналысының арасында келіспеушілік туындаған жағдайда аудан мәслихатының таяудағы отырысында алдын ала талқылаудан және оның шешімінен кейін аудан әкімі шешім қабылдайды.".</w:t>
      </w:r>
    </w:p>
    <w:bookmarkEnd w:id="35"/>
    <w:bookmarkStart w:name="z45" w:id="36"/>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Бараншина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