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765f" w14:textId="34e7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Қостанай облысы Бейімбет Майлин ауданы әкімдігінің 2021 жылғы 12 қазандағы № 252 қаулысы.</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Бейімбет Майлин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тұрғын үй- коммуналдық шаруашылығы, жолаушылар көлігі және автомобиль жолдарының бөлімі" мемлекеттік мекемесімен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Бейімбет Майлин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7"/>
    <w:p>
      <w:pPr>
        <w:spacing w:after="0"/>
        <w:ind w:left="0"/>
        <w:jc w:val="left"/>
      </w:pPr>
      <w:r>
        <w:rPr>
          <w:rFonts w:ascii="Times New Roman"/>
          <w:b/>
          <w:i w:val="false"/>
          <w:color w:val="000000"/>
        </w:rPr>
        <w:t xml:space="preserve"> Бейімбет Майлин ауданында Коммуналдық көрсетілетін қызметтерді ұсыну қағидалары</w:t>
      </w:r>
    </w:p>
    <w:bookmarkEnd w:id="7"/>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әкімдігінің 19.02.2026 </w:t>
      </w:r>
      <w:r>
        <w:rPr>
          <w:rFonts w:ascii="Times New Roman"/>
          <w:b w:val="false"/>
          <w:i w:val="false"/>
          <w:color w:val="ff0000"/>
          <w:sz w:val="28"/>
        </w:rPr>
        <w:t>№ 27</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xml:space="preserve">
      1. Осы Бейімбет Майлин ауданында Коммуналдық көрсетілетін қызметтерді ұсыну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 бабы</w:t>
      </w:r>
      <w:r>
        <w:rPr>
          <w:rFonts w:ascii="Times New Roman"/>
          <w:b w:val="false"/>
          <w:i w:val="false"/>
          <w:color w:val="000000"/>
          <w:sz w:val="28"/>
        </w:rPr>
        <w:t xml:space="preserve"> 2 тармағының 16) тармақшасына және Қазақстан Республикасы Индустрия және инфрақұрылымдық даму министрі міндеттерін атқарушының 2020 жылғы 29 сәуірдегі </w:t>
      </w:r>
      <w:r>
        <w:rPr>
          <w:rFonts w:ascii="Times New Roman"/>
          <w:b w:val="false"/>
          <w:i w:val="false"/>
          <w:color w:val="000000"/>
          <w:sz w:val="28"/>
        </w:rPr>
        <w:t>№ 249</w:t>
      </w:r>
      <w:r>
        <w:rPr>
          <w:rFonts w:ascii="Times New Roman"/>
          <w:b w:val="false"/>
          <w:i w:val="false"/>
          <w:color w:val="000000"/>
          <w:sz w:val="28"/>
        </w:rPr>
        <w:t xml:space="preserve"> бұйрығымен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9"/>
    <w:bookmarkStart w:name="z2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1"/>
    <w:bookmarkStart w:name="z26" w:id="12"/>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2"/>
    <w:bookmarkStart w:name="z27" w:id="13"/>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3"/>
    <w:bookmarkStart w:name="z28" w:id="14"/>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4"/>
    <w:bookmarkStart w:name="z29" w:id="15"/>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5"/>
    <w:bookmarkStart w:name="z30" w:id="16"/>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6"/>
    <w:bookmarkStart w:name="z31" w:id="17"/>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7"/>
    <w:bookmarkStart w:name="z32" w:id="18"/>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8"/>
    <w:bookmarkStart w:name="z33" w:id="19"/>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9"/>
    <w:bookmarkStart w:name="z34" w:id="20"/>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0"/>
    <w:bookmarkStart w:name="z35" w:id="21"/>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1"/>
    <w:bookmarkStart w:name="z36" w:id="2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2"/>
    <w:bookmarkStart w:name="z37" w:id="23"/>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3"/>
    <w:bookmarkStart w:name="z38" w:id="2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4"/>
    <w:bookmarkStart w:name="z39" w:id="25"/>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5"/>
    <w:bookmarkStart w:name="z40" w:id="26"/>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6"/>
    <w:bookmarkStart w:name="z41" w:id="27"/>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7"/>
    <w:bookmarkStart w:name="z42" w:id="28"/>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8"/>
    <w:bookmarkStart w:name="z43" w:id="29"/>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9"/>
    <w:bookmarkStart w:name="z44" w:id="3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0"/>
    <w:bookmarkStart w:name="z45" w:id="3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1"/>
    <w:bookmarkStart w:name="z46" w:id="32"/>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2"/>
    <w:bookmarkStart w:name="z47" w:id="33"/>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3"/>
    <w:bookmarkStart w:name="z48" w:id="34"/>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4"/>
    <w:bookmarkStart w:name="z49" w:id="35"/>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5"/>
    <w:bookmarkStart w:name="z50" w:id="36"/>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6"/>
    <w:bookmarkStart w:name="z51" w:id="37"/>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7"/>
    <w:bookmarkStart w:name="z52" w:id="38"/>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8"/>
    <w:bookmarkStart w:name="z53" w:id="3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9"/>
    <w:bookmarkStart w:name="z54" w:id="4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0"/>
    <w:bookmarkStart w:name="z55" w:id="4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1"/>
    <w:bookmarkStart w:name="z56" w:id="42"/>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2"/>
    <w:bookmarkStart w:name="z57" w:id="43"/>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3"/>
    <w:bookmarkStart w:name="z58" w:id="44"/>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4"/>
    <w:bookmarkStart w:name="z59" w:id="45"/>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5"/>
    <w:bookmarkStart w:name="z60" w:id="46"/>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6"/>
    <w:bookmarkStart w:name="z61" w:id="47"/>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7"/>
    <w:bookmarkStart w:name="z62" w:id="48"/>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8"/>
    <w:bookmarkStart w:name="z63" w:id="49"/>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9"/>
    <w:bookmarkStart w:name="z64" w:id="5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0"/>
    <w:bookmarkStart w:name="z65" w:id="51"/>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1"/>
    <w:bookmarkStart w:name="z66" w:id="52"/>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2"/>
    <w:bookmarkStart w:name="z67" w:id="53"/>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3"/>
    <w:bookmarkStart w:name="z68" w:id="54"/>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4"/>
    <w:bookmarkStart w:name="z69" w:id="55"/>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5"/>
    <w:bookmarkStart w:name="z70" w:id="56"/>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6"/>
    <w:bookmarkStart w:name="z71" w:id="5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7"/>
    <w:bookmarkStart w:name="z72" w:id="58"/>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8"/>
    <w:bookmarkStart w:name="z73" w:id="5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59"/>
    <w:bookmarkStart w:name="z74" w:id="60"/>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0"/>
    <w:bookmarkStart w:name="z75" w:id="6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1"/>
    <w:bookmarkStart w:name="z76" w:id="6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2"/>
    <w:bookmarkStart w:name="z77" w:id="63"/>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3"/>
    <w:bookmarkStart w:name="z78" w:id="64"/>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4"/>
    <w:bookmarkStart w:name="z79" w:id="65"/>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5"/>
    <w:bookmarkStart w:name="z80" w:id="66"/>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Бейімбет Майлина ауданы Маслихаты бекіткен жылыту маусымына дайындық және оны өткізу қағидаларына сәйкес ұйымдастырады.</w:t>
      </w:r>
    </w:p>
    <w:bookmarkEnd w:id="66"/>
    <w:bookmarkStart w:name="z81" w:id="67"/>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7"/>
    <w:bookmarkStart w:name="z82" w:id="68"/>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8"/>
    <w:bookmarkStart w:name="z83" w:id="69"/>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9"/>
    <w:bookmarkStart w:name="z84" w:id="70"/>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0"/>
    <w:bookmarkStart w:name="z85" w:id="71"/>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1"/>
    <w:bookmarkStart w:name="z86" w:id="72"/>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2"/>
    <w:bookmarkStart w:name="z87" w:id="73"/>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3"/>
    <w:bookmarkStart w:name="z88" w:id="74"/>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4"/>
    <w:bookmarkStart w:name="z89" w:id="75"/>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5"/>
    <w:bookmarkStart w:name="z90" w:id="76"/>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6"/>
    <w:bookmarkStart w:name="z91" w:id="77"/>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7"/>
    <w:bookmarkStart w:name="z92" w:id="78"/>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8"/>
    <w:bookmarkStart w:name="z93" w:id="79"/>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9"/>
    <w:bookmarkStart w:name="z94" w:id="80"/>
    <w:p>
      <w:pPr>
        <w:spacing w:after="0"/>
        <w:ind w:left="0"/>
        <w:jc w:val="both"/>
      </w:pPr>
      <w:r>
        <w:rPr>
          <w:rFonts w:ascii="Times New Roman"/>
          <w:b w:val="false"/>
          <w:i w:val="false"/>
          <w:color w:val="000000"/>
          <w:sz w:val="28"/>
        </w:rPr>
        <w:t>
      20. Тұтынушы:</w:t>
      </w:r>
    </w:p>
    <w:bookmarkEnd w:id="80"/>
    <w:bookmarkStart w:name="z95" w:id="8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1"/>
    <w:bookmarkStart w:name="z96" w:id="82"/>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2"/>
    <w:bookmarkStart w:name="z97" w:id="83"/>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3"/>
    <w:bookmarkStart w:name="z98" w:id="84"/>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4"/>
    <w:bookmarkStart w:name="z99" w:id="85"/>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5"/>
    <w:bookmarkStart w:name="z100" w:id="86"/>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w:t>
      </w:r>
      <w:r>
        <w:rPr>
          <w:rFonts w:ascii="Times New Roman"/>
          <w:b w:val="false"/>
          <w:i w:val="false"/>
          <w:color w:val="000000"/>
          <w:sz w:val="28"/>
        </w:rPr>
        <w:t>№ 111</w:t>
      </w:r>
      <w:r>
        <w:rPr>
          <w:rFonts w:ascii="Times New Roman"/>
          <w:b w:val="false"/>
          <w:i w:val="false"/>
          <w:color w:val="000000"/>
          <w:sz w:val="28"/>
        </w:rPr>
        <w:t xml:space="preserve">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6"/>
    <w:bookmarkStart w:name="z101" w:id="87"/>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7"/>
    <w:bookmarkStart w:name="z102" w:id="88"/>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8"/>
    <w:bookmarkStart w:name="z103" w:id="89"/>
    <w:p>
      <w:pPr>
        <w:spacing w:after="0"/>
        <w:ind w:left="0"/>
        <w:jc w:val="both"/>
      </w:pPr>
      <w:r>
        <w:rPr>
          <w:rFonts w:ascii="Times New Roman"/>
          <w:b w:val="false"/>
          <w:i w:val="false"/>
          <w:color w:val="000000"/>
          <w:sz w:val="28"/>
        </w:rPr>
        <w:t>
      21. Жеткізуші:</w:t>
      </w:r>
    </w:p>
    <w:bookmarkEnd w:id="89"/>
    <w:bookmarkStart w:name="z104" w:id="90"/>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0"/>
    <w:bookmarkStart w:name="z105" w:id="91"/>
    <w:p>
      <w:pPr>
        <w:spacing w:after="0"/>
        <w:ind w:left="0"/>
        <w:jc w:val="both"/>
      </w:pPr>
      <w:r>
        <w:rPr>
          <w:rFonts w:ascii="Times New Roman"/>
          <w:b w:val="false"/>
          <w:i w:val="false"/>
          <w:color w:val="000000"/>
          <w:sz w:val="28"/>
        </w:rPr>
        <w:t>
      2)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1"/>
    <w:bookmarkStart w:name="z106" w:id="92"/>
    <w:p>
      <w:pPr>
        <w:spacing w:after="0"/>
        <w:ind w:left="0"/>
        <w:jc w:val="both"/>
      </w:pPr>
      <w:r>
        <w:rPr>
          <w:rFonts w:ascii="Times New Roman"/>
          <w:b w:val="false"/>
          <w:i w:val="false"/>
          <w:color w:val="000000"/>
          <w:sz w:val="28"/>
        </w:rPr>
        <w:t>
      3)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2"/>
    <w:bookmarkStart w:name="z107" w:id="93"/>
    <w:p>
      <w:pPr>
        <w:spacing w:after="0"/>
        <w:ind w:left="0"/>
        <w:jc w:val="both"/>
      </w:pPr>
      <w:r>
        <w:rPr>
          <w:rFonts w:ascii="Times New Roman"/>
          <w:b w:val="false"/>
          <w:i w:val="false"/>
          <w:color w:val="000000"/>
          <w:sz w:val="28"/>
        </w:rPr>
        <w:t>
      4)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3"/>
    <w:bookmarkStart w:name="z108" w:id="94"/>
    <w:p>
      <w:pPr>
        <w:spacing w:after="0"/>
        <w:ind w:left="0"/>
        <w:jc w:val="both"/>
      </w:pPr>
      <w:r>
        <w:rPr>
          <w:rFonts w:ascii="Times New Roman"/>
          <w:b w:val="false"/>
          <w:i w:val="false"/>
          <w:color w:val="000000"/>
          <w:sz w:val="28"/>
        </w:rPr>
        <w:t>
      5)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4"/>
    <w:bookmarkStart w:name="z109" w:id="95"/>
    <w:p>
      <w:pPr>
        <w:spacing w:after="0"/>
        <w:ind w:left="0"/>
        <w:jc w:val="both"/>
      </w:pPr>
      <w:r>
        <w:rPr>
          <w:rFonts w:ascii="Times New Roman"/>
          <w:b w:val="false"/>
          <w:i w:val="false"/>
          <w:color w:val="000000"/>
          <w:sz w:val="28"/>
        </w:rPr>
        <w:t>
      6)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5"/>
    <w:bookmarkStart w:name="z110" w:id="96"/>
    <w:p>
      <w:pPr>
        <w:spacing w:after="0"/>
        <w:ind w:left="0"/>
        <w:jc w:val="both"/>
      </w:pPr>
      <w:r>
        <w:rPr>
          <w:rFonts w:ascii="Times New Roman"/>
          <w:b w:val="false"/>
          <w:i w:val="false"/>
          <w:color w:val="000000"/>
          <w:sz w:val="28"/>
        </w:rPr>
        <w:t>
      7)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6"/>
    <w:bookmarkStart w:name="z111" w:id="97"/>
    <w:p>
      <w:pPr>
        <w:spacing w:after="0"/>
        <w:ind w:left="0"/>
        <w:jc w:val="both"/>
      </w:pPr>
      <w:r>
        <w:rPr>
          <w:rFonts w:ascii="Times New Roman"/>
          <w:b w:val="false"/>
          <w:i w:val="false"/>
          <w:color w:val="000000"/>
          <w:sz w:val="28"/>
        </w:rPr>
        <w:t>
      8) тұтынушыға артық параметрлермен босатылған энергия мен су үшін қосымша ақы алмайды;</w:t>
      </w:r>
    </w:p>
    <w:bookmarkEnd w:id="97"/>
    <w:bookmarkStart w:name="z112" w:id="98"/>
    <w:p>
      <w:pPr>
        <w:spacing w:after="0"/>
        <w:ind w:left="0"/>
        <w:jc w:val="both"/>
      </w:pPr>
      <w:r>
        <w:rPr>
          <w:rFonts w:ascii="Times New Roman"/>
          <w:b w:val="false"/>
          <w:i w:val="false"/>
          <w:color w:val="000000"/>
          <w:sz w:val="28"/>
        </w:rPr>
        <w:t>
      9)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8"/>
    <w:bookmarkStart w:name="z113" w:id="9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9"/>
    <w:bookmarkStart w:name="z114" w:id="100"/>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15" w:id="101"/>
    <w:p>
      <w:pPr>
        <w:spacing w:after="0"/>
        <w:ind w:left="0"/>
        <w:jc w:val="both"/>
      </w:pPr>
      <w:r>
        <w:rPr>
          <w:rFonts w:ascii="Times New Roman"/>
          <w:b w:val="false"/>
          <w:i w:val="false"/>
          <w:color w:val="000000"/>
          <w:sz w:val="28"/>
        </w:rPr>
        <w:t>
      22-1.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1"/>
    <w:bookmarkStart w:name="z116" w:id="102"/>
    <w:p>
      <w:pPr>
        <w:spacing w:after="0"/>
        <w:ind w:left="0"/>
        <w:jc w:val="both"/>
      </w:pPr>
      <w:r>
        <w:rPr>
          <w:rFonts w:ascii="Times New Roman"/>
          <w:b w:val="false"/>
          <w:i w:val="false"/>
          <w:color w:val="000000"/>
          <w:sz w:val="28"/>
        </w:rPr>
        <w:t>
      22-2. Жеткізушілерге арнайы транзиттік шоттан ақша қаражаты уақтылы аударылмаған жағдайда, өсімпұлды есептеуі және төлеуі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2"/>
    <w:bookmarkStart w:name="z117" w:id="103"/>
    <w:p>
      <w:pPr>
        <w:spacing w:after="0"/>
        <w:ind w:left="0"/>
        <w:jc w:val="both"/>
      </w:pPr>
      <w:r>
        <w:rPr>
          <w:rFonts w:ascii="Times New Roman"/>
          <w:b w:val="false"/>
          <w:i w:val="false"/>
          <w:color w:val="000000"/>
          <w:sz w:val="28"/>
        </w:rPr>
        <w:t>
      23.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3"/>
    <w:bookmarkStart w:name="z118" w:id="104"/>
    <w:p>
      <w:pPr>
        <w:spacing w:after="0"/>
        <w:ind w:left="0"/>
        <w:jc w:val="both"/>
      </w:pPr>
      <w:r>
        <w:rPr>
          <w:rFonts w:ascii="Times New Roman"/>
          <w:b w:val="false"/>
          <w:i w:val="false"/>
          <w:color w:val="000000"/>
          <w:sz w:val="28"/>
        </w:rPr>
        <w:t>
      24.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4"/>
    <w:bookmarkStart w:name="z119" w:id="105"/>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5"/>
    <w:bookmarkStart w:name="z120" w:id="106"/>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06"/>
    <w:bookmarkStart w:name="z121" w:id="107"/>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7"/>
    <w:bookmarkStart w:name="z122" w:id="108"/>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8"/>
    <w:bookmarkStart w:name="z123" w:id="109"/>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24" w:id="110"/>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110"/>
    <w:bookmarkStart w:name="z125" w:id="111"/>
    <w:p>
      <w:pPr>
        <w:spacing w:after="0"/>
        <w:ind w:left="0"/>
        <w:jc w:val="left"/>
      </w:pPr>
      <w:r>
        <w:rPr>
          <w:rFonts w:ascii="Times New Roman"/>
          <w:b/>
          <w:i w:val="false"/>
          <w:color w:val="000000"/>
        </w:rPr>
        <w:t xml:space="preserve"> 5-тарау. Дауларды шешу тәртібі</w:t>
      </w:r>
    </w:p>
    <w:bookmarkEnd w:id="111"/>
    <w:bookmarkStart w:name="z126" w:id="112"/>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12"/>
    <w:bookmarkStart w:name="z127" w:id="113"/>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13"/>
    <w:bookmarkStart w:name="z128" w:id="114"/>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14"/>
    <w:bookmarkStart w:name="z129" w:id="115"/>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15"/>
    <w:bookmarkStart w:name="z130" w:id="116"/>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16"/>
    <w:bookmarkStart w:name="z131" w:id="11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7"/>
    <w:bookmarkStart w:name="z132" w:id="118"/>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8"/>
    <w:bookmarkStart w:name="z133" w:id="119"/>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9"/>
    <w:bookmarkStart w:name="z134" w:id="120"/>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20"/>
    <w:bookmarkStart w:name="z135" w:id="121"/>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21"/>
    <w:bookmarkStart w:name="z136" w:id="122"/>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22"/>
    <w:bookmarkStart w:name="z137" w:id="123"/>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23"/>
    <w:bookmarkStart w:name="z138" w:id="124"/>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24"/>
    <w:bookmarkStart w:name="z139" w:id="125"/>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25"/>
    <w:bookmarkStart w:name="z140" w:id="126"/>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26"/>
    <w:bookmarkStart w:name="z141" w:id="127"/>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27"/>
    <w:bookmarkStart w:name="z142" w:id="128"/>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8"/>
    <w:bookmarkStart w:name="z143" w:id="129"/>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9"/>
    <w:bookmarkStart w:name="z144" w:id="130"/>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30"/>
    <w:bookmarkStart w:name="z145" w:id="131"/>
    <w:p>
      <w:pPr>
        <w:spacing w:after="0"/>
        <w:ind w:left="0"/>
        <w:jc w:val="left"/>
      </w:pPr>
      <w:r>
        <w:rPr>
          <w:rFonts w:ascii="Times New Roman"/>
          <w:b/>
          <w:i w:val="false"/>
          <w:color w:val="000000"/>
        </w:rPr>
        <w:t xml:space="preserve"> 6-тарау. Қорытынды ережелер</w:t>
      </w:r>
    </w:p>
    <w:bookmarkEnd w:id="131"/>
    <w:bookmarkStart w:name="z146" w:id="132"/>
    <w:p>
      <w:pPr>
        <w:spacing w:after="0"/>
        <w:ind w:left="0"/>
        <w:jc w:val="both"/>
      </w:pPr>
      <w:r>
        <w:rPr>
          <w:rFonts w:ascii="Times New Roman"/>
          <w:b w:val="false"/>
          <w:i w:val="false"/>
          <w:color w:val="000000"/>
          <w:sz w:val="28"/>
        </w:rPr>
        <w:t>
      36.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32"/>
    <w:bookmarkStart w:name="z147" w:id="133"/>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33"/>
    <w:bookmarkStart w:name="z148" w:id="13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