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c89e" w14:textId="3a7c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Экология, геология және табиғи ресурстар министрлігінің Су ресурстары комитеті төрағасының 2019 жылғы 13 тамыздағы № 170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Су ресурстары комитеті Төрағасының 2021 жылғы 11 ақпандағы № 36-Н бұйрығы. Күші жойылды - Қазақстан Республикасы Су ресурстары және ирригация министрлігінің Су шаруашылығы комитеті Төрағасының м.а. 2023 жылғы 26 қазандағы № 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м.а. 26.10.2023 </w:t>
      </w:r>
      <w:r>
        <w:rPr>
          <w:rFonts w:ascii="Times New Roman"/>
          <w:b w:val="false"/>
          <w:i w:val="false"/>
          <w:color w:val="ff0000"/>
          <w:sz w:val="28"/>
        </w:rPr>
        <w:t>№ 1-НҚ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инспекцияларының ережелерін бекіту туралы" Қазақстан Республикасы Экология, геология және табиғи ресурстар министрлігінің Су ресурстары комитеті төрағасының 2019 жылғы 13 тамыздағы №170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14-тармақ мынадай мазмұнды 1-1) тармақшамен толықтырылсын:</w:t>
      </w:r>
    </w:p>
    <w:bookmarkEnd w:id="3"/>
    <w:p>
      <w:pPr>
        <w:spacing w:after="0"/>
        <w:ind w:left="0"/>
        <w:jc w:val="both"/>
      </w:pPr>
      <w:r>
        <w:rPr>
          <w:rFonts w:ascii="Times New Roman"/>
          <w:b w:val="false"/>
          <w:i w:val="false"/>
          <w:color w:val="000000"/>
          <w:sz w:val="28"/>
        </w:rPr>
        <w:t>
      "1-1)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Start w:name="z5" w:id="4"/>
    <w:p>
      <w:pPr>
        <w:spacing w:after="0"/>
        <w:ind w:left="0"/>
        <w:jc w:val="both"/>
      </w:pPr>
      <w:r>
        <w:rPr>
          <w:rFonts w:ascii="Times New Roman"/>
          <w:b w:val="false"/>
          <w:i w:val="false"/>
          <w:color w:val="000000"/>
          <w:sz w:val="28"/>
        </w:rPr>
        <w:t>
      14-тармақтың 8) тармақшасы мынадай редакцияда жазылсын:</w:t>
      </w:r>
    </w:p>
    <w:bookmarkEnd w:id="4"/>
    <w:p>
      <w:pPr>
        <w:spacing w:after="0"/>
        <w:ind w:left="0"/>
        <w:jc w:val="both"/>
      </w:pPr>
      <w:r>
        <w:rPr>
          <w:rFonts w:ascii="Times New Roman"/>
          <w:b w:val="false"/>
          <w:i w:val="false"/>
          <w:color w:val="000000"/>
          <w:sz w:val="28"/>
        </w:rPr>
        <w:t>
      "8) табиғи және техногендік сипаттағы төтенше жағдайлардың басталуы нәтижесінде туындаған салдарларды жою жөніндегі жұмыстарға қатысады;";</w:t>
      </w:r>
    </w:p>
    <w:bookmarkStart w:name="z6" w:id="5"/>
    <w:p>
      <w:pPr>
        <w:spacing w:after="0"/>
        <w:ind w:left="0"/>
        <w:jc w:val="both"/>
      </w:pPr>
      <w:r>
        <w:rPr>
          <w:rFonts w:ascii="Times New Roman"/>
          <w:b w:val="false"/>
          <w:i w:val="false"/>
          <w:color w:val="000000"/>
          <w:sz w:val="28"/>
        </w:rPr>
        <w:t>
      14-тармақтың 19) тармақшасы мынадай редакцияда жазылсын:</w:t>
      </w:r>
    </w:p>
    <w:bookmarkEnd w:id="5"/>
    <w:p>
      <w:pPr>
        <w:spacing w:after="0"/>
        <w:ind w:left="0"/>
        <w:jc w:val="both"/>
      </w:pPr>
      <w:r>
        <w:rPr>
          <w:rFonts w:ascii="Times New Roman"/>
          <w:b w:val="false"/>
          <w:i w:val="false"/>
          <w:color w:val="000000"/>
          <w:sz w:val="28"/>
        </w:rPr>
        <w:t>
      "19) 2003 жылғы 9 шілдедегі Қазақстан Республикасының Су кодексінде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Start w:name="z7" w:id="6"/>
    <w:p>
      <w:pPr>
        <w:spacing w:after="0"/>
        <w:ind w:left="0"/>
        <w:jc w:val="both"/>
      </w:pPr>
      <w:r>
        <w:rPr>
          <w:rFonts w:ascii="Times New Roman"/>
          <w:b w:val="false"/>
          <w:i w:val="false"/>
          <w:color w:val="000000"/>
          <w:sz w:val="28"/>
        </w:rPr>
        <w:t>
      14-тармақтың 33) тармақшасы мынадай редакцияда жазылсын:</w:t>
      </w:r>
    </w:p>
    <w:bookmarkEnd w:id="6"/>
    <w:p>
      <w:pPr>
        <w:spacing w:after="0"/>
        <w:ind w:left="0"/>
        <w:jc w:val="both"/>
      </w:pPr>
      <w:r>
        <w:rPr>
          <w:rFonts w:ascii="Times New Roman"/>
          <w:b w:val="false"/>
          <w:i w:val="false"/>
          <w:color w:val="000000"/>
          <w:sz w:val="28"/>
        </w:rPr>
        <w:t>
      "33) су объектілерін өз бетінше пайдалануға жол бермеуге бақылауды жүзеге асырады;";</w:t>
      </w:r>
    </w:p>
    <w:bookmarkStart w:name="z8" w:id="7"/>
    <w:p>
      <w:pPr>
        <w:spacing w:after="0"/>
        <w:ind w:left="0"/>
        <w:jc w:val="both"/>
      </w:pPr>
      <w:r>
        <w:rPr>
          <w:rFonts w:ascii="Times New Roman"/>
          <w:b w:val="false"/>
          <w:i w:val="false"/>
          <w:color w:val="000000"/>
          <w:sz w:val="28"/>
        </w:rPr>
        <w:t>
      14-тармақтың 39) тармақшасы мынадай редакцияда жазылсын:</w:t>
      </w:r>
    </w:p>
    <w:bookmarkEnd w:id="7"/>
    <w:p>
      <w:pPr>
        <w:spacing w:after="0"/>
        <w:ind w:left="0"/>
        <w:jc w:val="both"/>
      </w:pPr>
      <w:r>
        <w:rPr>
          <w:rFonts w:ascii="Times New Roman"/>
          <w:b w:val="false"/>
          <w:i w:val="false"/>
          <w:color w:val="000000"/>
          <w:sz w:val="28"/>
        </w:rPr>
        <w:t>
      "39) су қорғау аймақтарын, су объектілерінің қорғау белдеулерін, ауыз сумен жабдықтау көздерінің санитариялық қорғау аймақтарын белгілеу жөніндегі жобалау құжаттамасын келіседі;";</w:t>
      </w:r>
    </w:p>
    <w:bookmarkStart w:name="z9" w:id="8"/>
    <w:p>
      <w:pPr>
        <w:spacing w:after="0"/>
        <w:ind w:left="0"/>
        <w:jc w:val="both"/>
      </w:pPr>
      <w:r>
        <w:rPr>
          <w:rFonts w:ascii="Times New Roman"/>
          <w:b w:val="false"/>
          <w:i w:val="false"/>
          <w:color w:val="000000"/>
          <w:sz w:val="28"/>
        </w:rPr>
        <w:t xml:space="preserve">
      17 және 18-тармақтар мынадай редакцияда жазылсын: </w:t>
      </w:r>
    </w:p>
    <w:bookmarkEnd w:id="8"/>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келісуі бойынша аппарат басшысы қызметке тағайындайды және қызметтен босатады.</w:t>
      </w:r>
    </w:p>
    <w:bookmarkStart w:name="z10" w:id="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9"/>
    <w:bookmarkStart w:name="z11" w:id="1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құқықтық қамтамасыз ету және мемлекеттік сатып алуды ұйымдастыру басқармасы заңнамада белгіленген тәртіппен қамтамасыз етсін:</w:t>
      </w:r>
    </w:p>
    <w:bookmarkEnd w:id="10"/>
    <w:bookmarkStart w:name="z12" w:id="11"/>
    <w:p>
      <w:pPr>
        <w:spacing w:after="0"/>
        <w:ind w:left="0"/>
        <w:jc w:val="both"/>
      </w:pPr>
      <w:r>
        <w:rPr>
          <w:rFonts w:ascii="Times New Roman"/>
          <w:b w:val="false"/>
          <w:i w:val="false"/>
          <w:color w:val="000000"/>
          <w:sz w:val="28"/>
        </w:rPr>
        <w:t xml:space="preserve">
      1) осы бұйрықтың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1"/>
    <w:bookmarkStart w:name="z13" w:id="12"/>
    <w:p>
      <w:pPr>
        <w:spacing w:after="0"/>
        <w:ind w:left="0"/>
        <w:jc w:val="both"/>
      </w:pPr>
      <w:r>
        <w:rPr>
          <w:rFonts w:ascii="Times New Roman"/>
          <w:b w:val="false"/>
          <w:i w:val="false"/>
          <w:color w:val="000000"/>
          <w:sz w:val="28"/>
        </w:rPr>
        <w:t>
      2) бұйрықты Қазақстан Республикасы Экология, геология және табиғи ресурстар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геология және табиғи ресурстар министрлігінің Су ресурстары комитеті төрағасының жетекшілік ететін орынбасарына жүктелсін.</w:t>
      </w:r>
    </w:p>
    <w:bookmarkEnd w:id="14"/>
    <w:bookmarkStart w:name="z16"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