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7981" w14:textId="3837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24 қаңтардағы № 339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2021 жылғы 18 қазандағы № 49 шешімі</w:t>
      </w:r>
    </w:p>
    <w:p>
      <w:pPr>
        <w:spacing w:after="0"/>
        <w:ind w:left="0"/>
        <w:jc w:val="both"/>
      </w:pPr>
      <w:bookmarkStart w:name="z4" w:id="0"/>
      <w:r>
        <w:rPr>
          <w:rFonts w:ascii="Times New Roman"/>
          <w:b w:val="false"/>
          <w:i w:val="false"/>
          <w:color w:val="000000"/>
          <w:sz w:val="28"/>
        </w:rPr>
        <w:t>
      Меңдіқара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24 қаңтардағы № 339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ауыл, ауылдық округтер әкімі аппаратының ауылдың, ауылдық округтердің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ауылдың, ауылдық округтердің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ауыл, ауылдық округ әкіміне кандидат ретінде тіркеу үшін аудандық сайлау комиссиясына одан әрі енгізу үшін аудан әкімінің ауылдар, ауылдық округтер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ауылдың, ауылдық округтердің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1" w:id="15"/>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округтер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округтер әкіміне беріледі.</w:t>
      </w:r>
    </w:p>
    <w:bookmarkEnd w:id="25"/>
    <w:bookmarkStart w:name="z33" w:id="26"/>
    <w:p>
      <w:pPr>
        <w:spacing w:after="0"/>
        <w:ind w:left="0"/>
        <w:jc w:val="both"/>
      </w:pPr>
      <w:r>
        <w:rPr>
          <w:rFonts w:ascii="Times New Roman"/>
          <w:b w:val="false"/>
          <w:i w:val="false"/>
          <w:color w:val="000000"/>
          <w:sz w:val="28"/>
        </w:rPr>
        <w:t>
      Ауыл,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ауыл, ауылдық округтер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Ауыл, ауылдық округтер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