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23fe" w14:textId="7622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"Жергілікті қоғамдастық жиналысының регламентін бекіту туралы" 2020 жылғы 6 қаңтардағы № 381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Лисаков қаласы мәслихатының 2021 жылғы 13 желтоқсандағы № 85 шешімі</w:t>
      </w:r>
    </w:p>
    <w:p>
      <w:pPr>
        <w:spacing w:after="0"/>
        <w:ind w:left="0"/>
        <w:jc w:val="both"/>
      </w:pPr>
      <w:bookmarkStart w:name="z4" w:id="0"/>
      <w:r>
        <w:rPr>
          <w:rFonts w:ascii="Times New Roman"/>
          <w:b w:val="false"/>
          <w:i w:val="false"/>
          <w:color w:val="000000"/>
          <w:sz w:val="28"/>
        </w:rPr>
        <w:t>
      Лисаков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6 қаңтардағы № 381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8901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Лисаков қалалық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Лисаков қаласы Октябрь кенті (бұдан әрі - кент) халқының жалпы санына байланысты айқындалады - 10 мың халыққа дейін – жиналыстың 5-10 мүшесі.</w:t>
      </w:r>
    </w:p>
    <w:bookmarkEnd w:id="7"/>
    <w:bookmarkStart w:name="z12"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9"/>
    <w:bookmarkStart w:name="z15"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0"/>
    <w:bookmarkStart w:name="z16" w:id="11"/>
    <w:p>
      <w:pPr>
        <w:spacing w:after="0"/>
        <w:ind w:left="0"/>
        <w:jc w:val="both"/>
      </w:pPr>
      <w:r>
        <w:rPr>
          <w:rFonts w:ascii="Times New Roman"/>
          <w:b w:val="false"/>
          <w:i w:val="false"/>
          <w:color w:val="000000"/>
          <w:sz w:val="28"/>
        </w:rPr>
        <w:t>
      кент бюджетінің жобасын және бюджеттің атқарылуы туралы есепті келісу;</w:t>
      </w:r>
    </w:p>
    <w:bookmarkEnd w:id="11"/>
    <w:bookmarkStart w:name="z17" w:id="12"/>
    <w:p>
      <w:pPr>
        <w:spacing w:after="0"/>
        <w:ind w:left="0"/>
        <w:jc w:val="both"/>
      </w:pPr>
      <w:r>
        <w:rPr>
          <w:rFonts w:ascii="Times New Roman"/>
          <w:b w:val="false"/>
          <w:i w:val="false"/>
          <w:color w:val="000000"/>
          <w:sz w:val="28"/>
        </w:rPr>
        <w:t>
      қала бюджетінен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12"/>
    <w:bookmarkStart w:name="z18" w:id="13"/>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13"/>
    <w:bookmarkStart w:name="z19" w:id="14"/>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14"/>
    <w:bookmarkStart w:name="z20" w:id="15"/>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15"/>
    <w:bookmarkStart w:name="z21" w:id="16"/>
    <w:p>
      <w:pPr>
        <w:spacing w:after="0"/>
        <w:ind w:left="0"/>
        <w:jc w:val="both"/>
      </w:pPr>
      <w:r>
        <w:rPr>
          <w:rFonts w:ascii="Times New Roman"/>
          <w:b w:val="false"/>
          <w:i w:val="false"/>
          <w:color w:val="000000"/>
          <w:sz w:val="28"/>
        </w:rPr>
        <w:t>
      кенттің коммуналдық мүлкін иеліктен шығаруды келісу;</w:t>
      </w:r>
    </w:p>
    <w:bookmarkEnd w:id="16"/>
    <w:bookmarkStart w:name="z22" w:id="1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7"/>
    <w:bookmarkStart w:name="z23" w:id="18"/>
    <w:p>
      <w:pPr>
        <w:spacing w:after="0"/>
        <w:ind w:left="0"/>
        <w:jc w:val="both"/>
      </w:pPr>
      <w:r>
        <w:rPr>
          <w:rFonts w:ascii="Times New Roman"/>
          <w:b w:val="false"/>
          <w:i w:val="false"/>
          <w:color w:val="000000"/>
          <w:sz w:val="28"/>
        </w:rPr>
        <w:t>
      кент әкіміне кандидат ретінде тіркеу үшін Лисаков қалалық сайлау комиссиясына одан әрі енгізу үшін Лисаков қаласы қаласы әкімінің (бұдан әрі – әкім) кент әкімі лауазымына ұсынған кандидатураларын келісу;</w:t>
      </w:r>
    </w:p>
    <w:bookmarkEnd w:id="18"/>
    <w:bookmarkStart w:name="z24" w:id="19"/>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19"/>
    <w:bookmarkStart w:name="z25" w:id="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0"/>
    <w:bookmarkStart w:name="z26" w:id="2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1"/>
    <w:bookmarkStart w:name="z27" w:id="22"/>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22"/>
    <w:bookmarkStart w:name="z28" w:id="2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3"/>
    <w:bookmarkStart w:name="z29" w:id="2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1" w:id="2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"10. Жиналысты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Лисаков қалалық мәслихатының (бұдан әрі – қалалық мәслихат) депутаттары, бұқаралық ақпарат құралдарының және қоғамдық бірлестіктердің өкілдері қатыса алады.</w:t>
      </w:r>
    </w:p>
    <w:bookmarkEnd w:id="26"/>
    <w:bookmarkStart w:name="z34" w:id="2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36" w:id="2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29"/>
    <w:bookmarkStart w:name="z39" w:id="3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0"/>
    <w:bookmarkStart w:name="z40" w:id="31"/>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End w:id="31"/>
    <w:bookmarkStart w:name="z41" w:id="32"/>
    <w:p>
      <w:pPr>
        <w:spacing w:after="0"/>
        <w:ind w:left="0"/>
        <w:jc w:val="both"/>
      </w:pPr>
      <w:r>
        <w:rPr>
          <w:rFonts w:ascii="Times New Roman"/>
          <w:b w:val="false"/>
          <w:i w:val="false"/>
          <w:color w:val="000000"/>
          <w:sz w:val="28"/>
        </w:rPr>
        <w:t>
      Кент әкімі екі жұмыс күні ішінде қала әкімінің және қалалық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2"/>
    <w:bookmarkStart w:name="z42" w:id="33"/>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қалалық мәслихаттың таяудағы отырысында алдын ала талқылаудан және оның шешімінен кейін қала әкімі шешім қабылдайды.".</w:t>
      </w:r>
    </w:p>
    <w:bookmarkEnd w:id="33"/>
    <w:bookmarkStart w:name="z43" w:id="3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