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7586" w14:textId="bea7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экономика және бюджеттік жоспарлау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2021 жылғы 22 қарашадағы № 531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экономика және бюджеттік жоспарлау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экономика және бюджеттік жоспарлау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"Қостанай облысы әкімдігінің экономика және бюджеттік жоспарлау басқармасы"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"Қостанай облысы әкімдігінің экономика және бюджеттік жоспарлау басқармасы" мемлекеттік мекемесі (бұдан әрі – Басқарма) өз құзыретінің шегінде экономика және бюджеттік жоспарлау салаларында басшылықты жүзеге асыратын Қазақстан Республикасының мемлекеттiк органы болып табылады.</w:t>
      </w:r>
    </w:p>
    <w:bookmarkEnd w:id="10"/>
    <w:bookmarkStart w:name="z21" w:id="11"/>
    <w:p>
      <w:pPr>
        <w:spacing w:after="0"/>
        <w:ind w:left="0"/>
        <w:jc w:val="both"/>
      </w:pPr>
      <w:r>
        <w:rPr>
          <w:rFonts w:ascii="Times New Roman"/>
          <w:b w:val="false"/>
          <w:i w:val="false"/>
          <w:color w:val="000000"/>
          <w:sz w:val="28"/>
        </w:rPr>
        <w:t>
      2. Басқарманың ведомстволық бағынысты ұйымдары жоқ.</w:t>
      </w:r>
    </w:p>
    <w:bookmarkEnd w:id="11"/>
    <w:bookmarkStart w:name="z22" w:id="12"/>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4" w:id="14"/>
    <w:p>
      <w:pPr>
        <w:spacing w:after="0"/>
        <w:ind w:left="0"/>
        <w:jc w:val="both"/>
      </w:pPr>
      <w:r>
        <w:rPr>
          <w:rFonts w:ascii="Times New Roman"/>
          <w:b w:val="false"/>
          <w:i w:val="false"/>
          <w:color w:val="000000"/>
          <w:sz w:val="28"/>
        </w:rPr>
        <w:t>
      5. Басқарма азаматтық-құқықтық қатынастарға өз атынан түседi.</w:t>
      </w:r>
    </w:p>
    <w:bookmarkEnd w:id="14"/>
    <w:bookmarkStart w:name="z25" w:id="15"/>
    <w:p>
      <w:pPr>
        <w:spacing w:after="0"/>
        <w:ind w:left="0"/>
        <w:jc w:val="both"/>
      </w:pPr>
      <w:r>
        <w:rPr>
          <w:rFonts w:ascii="Times New Roman"/>
          <w:b w:val="false"/>
          <w:i w:val="false"/>
          <w:color w:val="000000"/>
          <w:sz w:val="28"/>
        </w:rPr>
        <w:t>
      6. Басқарма егер заңнамаға сәйкес осыған уәкiлеттiк берiлген болса, мемлекеттiң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Басқарма өз құзыретiнiң мәселелері бойынша заңнамада белгiленген тәртiппен Басқарма басшысының бұйрықтарымен ресiмделетiн шешiмдер қабылдайды.</w:t>
      </w:r>
    </w:p>
    <w:bookmarkEnd w:id="16"/>
    <w:bookmarkStart w:name="z27" w:id="17"/>
    <w:p>
      <w:pPr>
        <w:spacing w:after="0"/>
        <w:ind w:left="0"/>
        <w:jc w:val="both"/>
      </w:pPr>
      <w:r>
        <w:rPr>
          <w:rFonts w:ascii="Times New Roman"/>
          <w:b w:val="false"/>
          <w:i w:val="false"/>
          <w:color w:val="000000"/>
          <w:sz w:val="28"/>
        </w:rPr>
        <w:t>
      8. Басқарманың құрылымы мен штат санының лимитi қолданыстағы Қазақстан Республикасының заңнамасына сәйкес бекiтiледi.</w:t>
      </w:r>
    </w:p>
    <w:bookmarkEnd w:id="17"/>
    <w:bookmarkStart w:name="z28"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Әл-Фараби даңғылы, 66.</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30" w:id="20"/>
    <w:p>
      <w:pPr>
        <w:spacing w:after="0"/>
        <w:ind w:left="0"/>
        <w:jc w:val="both"/>
      </w:pPr>
      <w:r>
        <w:rPr>
          <w:rFonts w:ascii="Times New Roman"/>
          <w:b w:val="false"/>
          <w:i w:val="false"/>
          <w:color w:val="000000"/>
          <w:sz w:val="28"/>
        </w:rPr>
        <w:t>
      11. Басқарманың қызметiн қаржыландыру жергілікті бюджеттен Қазақстан Республикасының заңнамасына сәйкес жүзеге асырылады.</w:t>
      </w:r>
    </w:p>
    <w:bookmarkEnd w:id="20"/>
    <w:bookmarkStart w:name="z31" w:id="21"/>
    <w:p>
      <w:pPr>
        <w:spacing w:after="0"/>
        <w:ind w:left="0"/>
        <w:jc w:val="both"/>
      </w:pPr>
      <w:r>
        <w:rPr>
          <w:rFonts w:ascii="Times New Roman"/>
          <w:b w:val="false"/>
          <w:i w:val="false"/>
          <w:color w:val="000000"/>
          <w:sz w:val="28"/>
        </w:rPr>
        <w:t>
      12. Басқармаға кәсiпкерлiк субъектiлерiмен Басқарманың функциялары болып табылатын мiндеттердi орындау тұрғысында шарттық қатынастарға түсуге жол берілмейді.</w:t>
      </w:r>
    </w:p>
    <w:bookmarkEnd w:id="21"/>
    <w:bookmarkStart w:name="z32" w:id="22"/>
    <w:p>
      <w:pPr>
        <w:spacing w:after="0"/>
        <w:ind w:left="0"/>
        <w:jc w:val="both"/>
      </w:pPr>
      <w:r>
        <w:rPr>
          <w:rFonts w:ascii="Times New Roman"/>
          <w:b w:val="false"/>
          <w:i w:val="false"/>
          <w:color w:val="000000"/>
          <w:sz w:val="28"/>
        </w:rPr>
        <w:t>
      Егер Басқармаға заңнамалық актiлермен кiрiстер әкелетiн қызметтi жүзеге асыру құқығы берiлсе, онда алынған кiрiс, егер Қазақстан Республикасының заңында өзгеше белгіленбесе, мемлекеттiк бюджетке жiберiледi.</w:t>
      </w:r>
    </w:p>
    <w:bookmarkEnd w:id="22"/>
    <w:bookmarkStart w:name="z33" w:id="23"/>
    <w:p>
      <w:pPr>
        <w:spacing w:after="0"/>
        <w:ind w:left="0"/>
        <w:jc w:val="left"/>
      </w:pPr>
      <w:r>
        <w:rPr>
          <w:rFonts w:ascii="Times New Roman"/>
          <w:b/>
          <w:i w:val="false"/>
          <w:color w:val="000000"/>
        </w:rPr>
        <w:t xml:space="preserve"> 2-тарау. Мемлекеттiк органның мақсаттары мен өкілеттіктері</w:t>
      </w:r>
    </w:p>
    <w:bookmarkEnd w:id="23"/>
    <w:bookmarkStart w:name="z34" w:id="24"/>
    <w:p>
      <w:pPr>
        <w:spacing w:after="0"/>
        <w:ind w:left="0"/>
        <w:jc w:val="both"/>
      </w:pPr>
      <w:r>
        <w:rPr>
          <w:rFonts w:ascii="Times New Roman"/>
          <w:b w:val="false"/>
          <w:i w:val="false"/>
          <w:color w:val="000000"/>
          <w:sz w:val="28"/>
        </w:rPr>
        <w:t>
      13. Мақсаттары:</w:t>
      </w:r>
    </w:p>
    <w:bookmarkEnd w:id="24"/>
    <w:bookmarkStart w:name="z35" w:id="25"/>
    <w:p>
      <w:pPr>
        <w:spacing w:after="0"/>
        <w:ind w:left="0"/>
        <w:jc w:val="both"/>
      </w:pPr>
      <w:r>
        <w:rPr>
          <w:rFonts w:ascii="Times New Roman"/>
          <w:b w:val="false"/>
          <w:i w:val="false"/>
          <w:color w:val="000000"/>
          <w:sz w:val="28"/>
        </w:rPr>
        <w:t>
      1) экономика саласындағы мемлекеттiк саясатты iске асыру;</w:t>
      </w:r>
    </w:p>
    <w:bookmarkEnd w:id="25"/>
    <w:bookmarkStart w:name="z36" w:id="26"/>
    <w:p>
      <w:pPr>
        <w:spacing w:after="0"/>
        <w:ind w:left="0"/>
        <w:jc w:val="both"/>
      </w:pPr>
      <w:r>
        <w:rPr>
          <w:rFonts w:ascii="Times New Roman"/>
          <w:b w:val="false"/>
          <w:i w:val="false"/>
          <w:color w:val="000000"/>
          <w:sz w:val="28"/>
        </w:rPr>
        <w:t>
      2) бюджеттік жоспарлау саласындағы мемлекеттiк саясатты iске асыру;</w:t>
      </w:r>
    </w:p>
    <w:bookmarkEnd w:id="26"/>
    <w:bookmarkStart w:name="z37" w:id="27"/>
    <w:p>
      <w:pPr>
        <w:spacing w:after="0"/>
        <w:ind w:left="0"/>
        <w:jc w:val="both"/>
      </w:pPr>
      <w:r>
        <w:rPr>
          <w:rFonts w:ascii="Times New Roman"/>
          <w:b w:val="false"/>
          <w:i w:val="false"/>
          <w:color w:val="000000"/>
          <w:sz w:val="28"/>
        </w:rPr>
        <w:t>
      3) өңірлік даму саласындағы мемлекеттiк саясатты iске асыру;</w:t>
      </w:r>
    </w:p>
    <w:bookmarkEnd w:id="27"/>
    <w:bookmarkStart w:name="z38" w:id="28"/>
    <w:p>
      <w:pPr>
        <w:spacing w:after="0"/>
        <w:ind w:left="0"/>
        <w:jc w:val="both"/>
      </w:pPr>
      <w:r>
        <w:rPr>
          <w:rFonts w:ascii="Times New Roman"/>
          <w:b w:val="false"/>
          <w:i w:val="false"/>
          <w:color w:val="000000"/>
          <w:sz w:val="28"/>
        </w:rPr>
        <w:t>
      4) Қазақстан Республикасының заңнамасымен көзделген өзге де міндеттер.</w:t>
      </w:r>
    </w:p>
    <w:bookmarkEnd w:id="28"/>
    <w:bookmarkStart w:name="z39" w:id="29"/>
    <w:p>
      <w:pPr>
        <w:spacing w:after="0"/>
        <w:ind w:left="0"/>
        <w:jc w:val="both"/>
      </w:pPr>
      <w:r>
        <w:rPr>
          <w:rFonts w:ascii="Times New Roman"/>
          <w:b w:val="false"/>
          <w:i w:val="false"/>
          <w:color w:val="000000"/>
          <w:sz w:val="28"/>
        </w:rPr>
        <w:t>
      14. Өкілеттіктері:</w:t>
      </w:r>
    </w:p>
    <w:bookmarkEnd w:id="29"/>
    <w:bookmarkStart w:name="z40" w:id="30"/>
    <w:p>
      <w:pPr>
        <w:spacing w:after="0"/>
        <w:ind w:left="0"/>
        <w:jc w:val="both"/>
      </w:pPr>
      <w:r>
        <w:rPr>
          <w:rFonts w:ascii="Times New Roman"/>
          <w:b w:val="false"/>
          <w:i w:val="false"/>
          <w:color w:val="000000"/>
          <w:sz w:val="28"/>
        </w:rPr>
        <w:t>
      1) құқықтары:</w:t>
      </w:r>
    </w:p>
    <w:bookmarkEnd w:id="30"/>
    <w:bookmarkStart w:name="z41" w:id="31"/>
    <w:p>
      <w:pPr>
        <w:spacing w:after="0"/>
        <w:ind w:left="0"/>
        <w:jc w:val="both"/>
      </w:pPr>
      <w:r>
        <w:rPr>
          <w:rFonts w:ascii="Times New Roman"/>
          <w:b w:val="false"/>
          <w:i w:val="false"/>
          <w:color w:val="000000"/>
          <w:sz w:val="28"/>
        </w:rPr>
        <w:t>
      өз құзіреті шегінде құқықтық актілер шығару;</w:t>
      </w:r>
    </w:p>
    <w:bookmarkEnd w:id="31"/>
    <w:bookmarkStart w:name="z42" w:id="32"/>
    <w:p>
      <w:pPr>
        <w:spacing w:after="0"/>
        <w:ind w:left="0"/>
        <w:jc w:val="both"/>
      </w:pPr>
      <w:r>
        <w:rPr>
          <w:rFonts w:ascii="Times New Roman"/>
          <w:b w:val="false"/>
          <w:i w:val="false"/>
          <w:color w:val="000000"/>
          <w:sz w:val="28"/>
        </w:rPr>
        <w:t>
      облыс әкімдігіне әлеуметтік-экономикалық саясаттың негізгі бағыттары бойынша ұсыныстар енгізу;</w:t>
      </w:r>
    </w:p>
    <w:bookmarkEnd w:id="32"/>
    <w:bookmarkStart w:name="z43" w:id="33"/>
    <w:p>
      <w:pPr>
        <w:spacing w:after="0"/>
        <w:ind w:left="0"/>
        <w:jc w:val="both"/>
      </w:pPr>
      <w:r>
        <w:rPr>
          <w:rFonts w:ascii="Times New Roman"/>
          <w:b w:val="false"/>
          <w:i w:val="false"/>
          <w:color w:val="000000"/>
          <w:sz w:val="28"/>
        </w:rPr>
        <w:t>
      өз құзыреті шегінде мемлекеттік органдардан, лауазымды тұлғалардан және өзге де ұйымдардан қажетті ақпараттар мен құжаттарды сұрату және алу;</w:t>
      </w:r>
    </w:p>
    <w:bookmarkEnd w:id="33"/>
    <w:bookmarkStart w:name="z44" w:id="34"/>
    <w:p>
      <w:pPr>
        <w:spacing w:after="0"/>
        <w:ind w:left="0"/>
        <w:jc w:val="both"/>
      </w:pPr>
      <w:r>
        <w:rPr>
          <w:rFonts w:ascii="Times New Roman"/>
          <w:b w:val="false"/>
          <w:i w:val="false"/>
          <w:color w:val="000000"/>
          <w:sz w:val="28"/>
        </w:rPr>
        <w:t>
      өз құзыреті шегінде нормативтік құқықтық актілерді әзірлеуге қатысу;</w:t>
      </w:r>
    </w:p>
    <w:bookmarkEnd w:id="34"/>
    <w:bookmarkStart w:name="z45" w:id="35"/>
    <w:p>
      <w:pPr>
        <w:spacing w:after="0"/>
        <w:ind w:left="0"/>
        <w:jc w:val="both"/>
      </w:pPr>
      <w:r>
        <w:rPr>
          <w:rFonts w:ascii="Times New Roman"/>
          <w:b w:val="false"/>
          <w:i w:val="false"/>
          <w:color w:val="000000"/>
          <w:sz w:val="28"/>
        </w:rPr>
        <w:t>
      2) міндеттері:</w:t>
      </w:r>
    </w:p>
    <w:bookmarkEnd w:id="35"/>
    <w:bookmarkStart w:name="z46"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47" w:id="37"/>
    <w:p>
      <w:pPr>
        <w:spacing w:after="0"/>
        <w:ind w:left="0"/>
        <w:jc w:val="both"/>
      </w:pPr>
      <w:r>
        <w:rPr>
          <w:rFonts w:ascii="Times New Roman"/>
          <w:b w:val="false"/>
          <w:i w:val="false"/>
          <w:color w:val="000000"/>
          <w:sz w:val="28"/>
        </w:rPr>
        <w:t>
      мемлекеттік органдарға ақпараттық-талдамалық материалдар дайындау және ұсыну;</w:t>
      </w:r>
    </w:p>
    <w:bookmarkEnd w:id="37"/>
    <w:bookmarkStart w:name="z48" w:id="38"/>
    <w:p>
      <w:pPr>
        <w:spacing w:after="0"/>
        <w:ind w:left="0"/>
        <w:jc w:val="both"/>
      </w:pPr>
      <w:r>
        <w:rPr>
          <w:rFonts w:ascii="Times New Roman"/>
          <w:b w:val="false"/>
          <w:i w:val="false"/>
          <w:color w:val="000000"/>
          <w:sz w:val="28"/>
        </w:rPr>
        <w:t>
      сот органдарында Басқарманың құқықтары мен заңды мүдделерін қорғауды жүзеге асыру;</w:t>
      </w:r>
    </w:p>
    <w:bookmarkEnd w:id="38"/>
    <w:bookmarkStart w:name="z49" w:id="39"/>
    <w:p>
      <w:pPr>
        <w:spacing w:after="0"/>
        <w:ind w:left="0"/>
        <w:jc w:val="both"/>
      </w:pPr>
      <w:r>
        <w:rPr>
          <w:rFonts w:ascii="Times New Roman"/>
          <w:b w:val="false"/>
          <w:i w:val="false"/>
          <w:color w:val="000000"/>
          <w:sz w:val="28"/>
        </w:rPr>
        <w:t>
      өз қызметін Қазақстан Республикасының заңнамасына сәйкес жүзеге асыру;</w:t>
      </w:r>
    </w:p>
    <w:bookmarkEnd w:id="39"/>
    <w:bookmarkStart w:name="z50" w:id="40"/>
    <w:p>
      <w:pPr>
        <w:spacing w:after="0"/>
        <w:ind w:left="0"/>
        <w:jc w:val="both"/>
      </w:pPr>
      <w:r>
        <w:rPr>
          <w:rFonts w:ascii="Times New Roman"/>
          <w:b w:val="false"/>
          <w:i w:val="false"/>
          <w:color w:val="000000"/>
          <w:sz w:val="28"/>
        </w:rPr>
        <w:t>
      Қазақстан Республикасының заңнамасына сәйкес өзге де құқықтарды жүзеге асыру және өзге де міндеттерді атқару.</w:t>
      </w:r>
    </w:p>
    <w:bookmarkEnd w:id="40"/>
    <w:bookmarkStart w:name="z51" w:id="41"/>
    <w:p>
      <w:pPr>
        <w:spacing w:after="0"/>
        <w:ind w:left="0"/>
        <w:jc w:val="both"/>
      </w:pPr>
      <w:r>
        <w:rPr>
          <w:rFonts w:ascii="Times New Roman"/>
          <w:b w:val="false"/>
          <w:i w:val="false"/>
          <w:color w:val="000000"/>
          <w:sz w:val="28"/>
        </w:rPr>
        <w:t>
      15. Функциялары:</w:t>
      </w:r>
    </w:p>
    <w:bookmarkEnd w:id="41"/>
    <w:bookmarkStart w:name="z52" w:id="42"/>
    <w:p>
      <w:pPr>
        <w:spacing w:after="0"/>
        <w:ind w:left="0"/>
        <w:jc w:val="both"/>
      </w:pPr>
      <w:r>
        <w:rPr>
          <w:rFonts w:ascii="Times New Roman"/>
          <w:b w:val="false"/>
          <w:i w:val="false"/>
          <w:color w:val="000000"/>
          <w:sz w:val="28"/>
        </w:rPr>
        <w:t>
      1) облыстың әлеуметтiк-экономикалық даму болжамын әзірлейді;</w:t>
      </w:r>
    </w:p>
    <w:bookmarkEnd w:id="42"/>
    <w:bookmarkStart w:name="z53" w:id="43"/>
    <w:p>
      <w:pPr>
        <w:spacing w:after="0"/>
        <w:ind w:left="0"/>
        <w:jc w:val="both"/>
      </w:pPr>
      <w:r>
        <w:rPr>
          <w:rFonts w:ascii="Times New Roman"/>
          <w:b w:val="false"/>
          <w:i w:val="false"/>
          <w:color w:val="000000"/>
          <w:sz w:val="28"/>
        </w:rPr>
        <w:t>
      2) кең таралған пайдалы қазбалар бойынша жер қойнауын пайдалануға арналған келiсiмшарт жобаларына экономикалық сараптаманы жүргiзеді;</w:t>
      </w:r>
    </w:p>
    <w:bookmarkEnd w:id="43"/>
    <w:bookmarkStart w:name="z54" w:id="44"/>
    <w:p>
      <w:pPr>
        <w:spacing w:after="0"/>
        <w:ind w:left="0"/>
        <w:jc w:val="both"/>
      </w:pPr>
      <w:r>
        <w:rPr>
          <w:rFonts w:ascii="Times New Roman"/>
          <w:b w:val="false"/>
          <w:i w:val="false"/>
          <w:color w:val="000000"/>
          <w:sz w:val="28"/>
        </w:rPr>
        <w:t>
      3) Қостанай облысын дамыту бағдарламасын әзірлейді;</w:t>
      </w:r>
    </w:p>
    <w:bookmarkEnd w:id="44"/>
    <w:bookmarkStart w:name="z55" w:id="45"/>
    <w:p>
      <w:pPr>
        <w:spacing w:after="0"/>
        <w:ind w:left="0"/>
        <w:jc w:val="both"/>
      </w:pPr>
      <w:r>
        <w:rPr>
          <w:rFonts w:ascii="Times New Roman"/>
          <w:b w:val="false"/>
          <w:i w:val="false"/>
          <w:color w:val="000000"/>
          <w:sz w:val="28"/>
        </w:rPr>
        <w:t>
      4) Қостанай облысын дамыту бағдарламасына мониторинг жүргізеді;</w:t>
      </w:r>
    </w:p>
    <w:bookmarkEnd w:id="45"/>
    <w:bookmarkStart w:name="z56" w:id="46"/>
    <w:p>
      <w:pPr>
        <w:spacing w:after="0"/>
        <w:ind w:left="0"/>
        <w:jc w:val="both"/>
      </w:pPr>
      <w:r>
        <w:rPr>
          <w:rFonts w:ascii="Times New Roman"/>
          <w:b w:val="false"/>
          <w:i w:val="false"/>
          <w:color w:val="000000"/>
          <w:sz w:val="28"/>
        </w:rPr>
        <w:t>
      5) өңірлік даму саласындағы бағдарламалық құжаттардың іске асырылуына мониторинг жүргізеді;</w:t>
      </w:r>
    </w:p>
    <w:bookmarkEnd w:id="46"/>
    <w:bookmarkStart w:name="z57" w:id="47"/>
    <w:p>
      <w:pPr>
        <w:spacing w:after="0"/>
        <w:ind w:left="0"/>
        <w:jc w:val="both"/>
      </w:pPr>
      <w:r>
        <w:rPr>
          <w:rFonts w:ascii="Times New Roman"/>
          <w:b w:val="false"/>
          <w:i w:val="false"/>
          <w:color w:val="000000"/>
          <w:sz w:val="28"/>
        </w:rPr>
        <w:t>
      6) ауылдық елді мекендердің әлеуметтік-экономикалық дамуын талдайды және мониторинг жүргізеді;</w:t>
      </w:r>
    </w:p>
    <w:bookmarkEnd w:id="47"/>
    <w:bookmarkStart w:name="z58" w:id="48"/>
    <w:p>
      <w:pPr>
        <w:spacing w:after="0"/>
        <w:ind w:left="0"/>
        <w:jc w:val="both"/>
      </w:pPr>
      <w:r>
        <w:rPr>
          <w:rFonts w:ascii="Times New Roman"/>
          <w:b w:val="false"/>
          <w:i w:val="false"/>
          <w:color w:val="000000"/>
          <w:sz w:val="28"/>
        </w:rPr>
        <w:t>
      7) "Дипломмен ауылға" жобасын іске асыру кезінде жергілікті атқарушы органдардың жұмысын үйлестіреді;</w:t>
      </w:r>
    </w:p>
    <w:bookmarkEnd w:id="48"/>
    <w:bookmarkStart w:name="z59" w:id="49"/>
    <w:p>
      <w:pPr>
        <w:spacing w:after="0"/>
        <w:ind w:left="0"/>
        <w:jc w:val="both"/>
      </w:pPr>
      <w:r>
        <w:rPr>
          <w:rFonts w:ascii="Times New Roman"/>
          <w:b w:val="false"/>
          <w:i w:val="false"/>
          <w:color w:val="000000"/>
          <w:sz w:val="28"/>
        </w:rPr>
        <w:t>
      8) шығыстардың бағыттарын және оларды облыстық бюджеттен қаржыландырудың ең төменгі көлемдерін айқындайды;</w:t>
      </w:r>
    </w:p>
    <w:bookmarkEnd w:id="49"/>
    <w:bookmarkStart w:name="z60" w:id="50"/>
    <w:p>
      <w:pPr>
        <w:spacing w:after="0"/>
        <w:ind w:left="0"/>
        <w:jc w:val="both"/>
      </w:pPr>
      <w:r>
        <w:rPr>
          <w:rFonts w:ascii="Times New Roman"/>
          <w:b w:val="false"/>
          <w:i w:val="false"/>
          <w:color w:val="000000"/>
          <w:sz w:val="28"/>
        </w:rPr>
        <w:t>
      9) аудандық (облыстық маңызы бар қалалардың) бюджетеріне жалпы сипаттағы трансферттердiң көлемдерін айқындайды;</w:t>
      </w:r>
    </w:p>
    <w:bookmarkEnd w:id="50"/>
    <w:bookmarkStart w:name="z61" w:id="51"/>
    <w:p>
      <w:pPr>
        <w:spacing w:after="0"/>
        <w:ind w:left="0"/>
        <w:jc w:val="both"/>
      </w:pPr>
      <w:r>
        <w:rPr>
          <w:rFonts w:ascii="Times New Roman"/>
          <w:b w:val="false"/>
          <w:i w:val="false"/>
          <w:color w:val="000000"/>
          <w:sz w:val="28"/>
        </w:rPr>
        <w:t>
      10) жыл сайын жоспарлы кезеңге облыстық бюджетті әзiрлейді;</w:t>
      </w:r>
    </w:p>
    <w:bookmarkEnd w:id="51"/>
    <w:bookmarkStart w:name="z62" w:id="52"/>
    <w:p>
      <w:pPr>
        <w:spacing w:after="0"/>
        <w:ind w:left="0"/>
        <w:jc w:val="both"/>
      </w:pPr>
      <w:r>
        <w:rPr>
          <w:rFonts w:ascii="Times New Roman"/>
          <w:b w:val="false"/>
          <w:i w:val="false"/>
          <w:color w:val="000000"/>
          <w:sz w:val="28"/>
        </w:rPr>
        <w:t>
      11) Қостанай облысының облыстық бюджеті туралы облыс мәслихатының шешiмiн iске асыру туралы облыс әкімдігі қаулысының жобасын әзірлейді;</w:t>
      </w:r>
    </w:p>
    <w:bookmarkEnd w:id="52"/>
    <w:bookmarkStart w:name="z63" w:id="53"/>
    <w:p>
      <w:pPr>
        <w:spacing w:after="0"/>
        <w:ind w:left="0"/>
        <w:jc w:val="both"/>
      </w:pPr>
      <w:r>
        <w:rPr>
          <w:rFonts w:ascii="Times New Roman"/>
          <w:b w:val="false"/>
          <w:i w:val="false"/>
          <w:color w:val="000000"/>
          <w:sz w:val="28"/>
        </w:rPr>
        <w:t>
      12) жергiлiктi бюджетке түсетiн түсiмдердi болжайды;</w:t>
      </w:r>
    </w:p>
    <w:bookmarkEnd w:id="53"/>
    <w:bookmarkStart w:name="z64" w:id="54"/>
    <w:p>
      <w:pPr>
        <w:spacing w:after="0"/>
        <w:ind w:left="0"/>
        <w:jc w:val="both"/>
      </w:pPr>
      <w:r>
        <w:rPr>
          <w:rFonts w:ascii="Times New Roman"/>
          <w:b w:val="false"/>
          <w:i w:val="false"/>
          <w:color w:val="000000"/>
          <w:sz w:val="28"/>
        </w:rPr>
        <w:t>
      13) облыстық бюджеттiк бағдарламалар әкiмшiлерi шығыстарының лимиттерiн, жаңа бастамаларға арналған лимитін айқындайды;</w:t>
      </w:r>
    </w:p>
    <w:bookmarkEnd w:id="54"/>
    <w:bookmarkStart w:name="z65" w:id="55"/>
    <w:p>
      <w:pPr>
        <w:spacing w:after="0"/>
        <w:ind w:left="0"/>
        <w:jc w:val="both"/>
      </w:pPr>
      <w:r>
        <w:rPr>
          <w:rFonts w:ascii="Times New Roman"/>
          <w:b w:val="false"/>
          <w:i w:val="false"/>
          <w:color w:val="000000"/>
          <w:sz w:val="28"/>
        </w:rPr>
        <w:t>
      14) облыстық бюджеттiк бағдарламалар әкiмшiлерiнiң бюджеттiк өтiнiмдерiн, бюджеттiк бағдарламаларының жобаларын қарайды, бюджеттiк өтiнiмдер мен бюджеттiк бағдарламалардың жобалары бойынша қорытындылар қалыптастырады және оларды Қостанай облысы әкімдігінің бюджет комиссиясының қарауына жiбереді;</w:t>
      </w:r>
    </w:p>
    <w:bookmarkEnd w:id="55"/>
    <w:bookmarkStart w:name="z66" w:id="56"/>
    <w:p>
      <w:pPr>
        <w:spacing w:after="0"/>
        <w:ind w:left="0"/>
        <w:jc w:val="both"/>
      </w:pPr>
      <w:r>
        <w:rPr>
          <w:rFonts w:ascii="Times New Roman"/>
          <w:b w:val="false"/>
          <w:i w:val="false"/>
          <w:color w:val="000000"/>
          <w:sz w:val="28"/>
        </w:rPr>
        <w:t>
      15) жергілікті бюджеттік инвестициялық жобалардың техникалық-экономикалық, қаржы-экономикалық негіздемелеріне және инвестициялық ұсыныстарына экономикалық қорытындылар береді;</w:t>
      </w:r>
    </w:p>
    <w:bookmarkEnd w:id="56"/>
    <w:bookmarkStart w:name="z67" w:id="57"/>
    <w:p>
      <w:pPr>
        <w:spacing w:after="0"/>
        <w:ind w:left="0"/>
        <w:jc w:val="both"/>
      </w:pPr>
      <w:r>
        <w:rPr>
          <w:rFonts w:ascii="Times New Roman"/>
          <w:b w:val="false"/>
          <w:i w:val="false"/>
          <w:color w:val="000000"/>
          <w:sz w:val="28"/>
        </w:rPr>
        <w:t>
      16) мемлекеттік-жекешелік әріптестік саласында өз құзыретінің шеңберінде мемлекеттік саясатты іске асырады;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Қостанай облысы әкімдігінің 29.09.2023 </w:t>
      </w:r>
      <w:r>
        <w:rPr>
          <w:rFonts w:ascii="Times New Roman"/>
          <w:b w:val="false"/>
          <w:i w:val="false"/>
          <w:color w:val="000000"/>
          <w:sz w:val="28"/>
        </w:rPr>
        <w:t>№ 414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18) Қазақстан Республикасының заңнамасына сәйкес өзге де функцияларды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Қостанай облысы әкімдігінің 29.09.2023 </w:t>
      </w:r>
      <w:r>
        <w:rPr>
          <w:rFonts w:ascii="Times New Roman"/>
          <w:b w:val="false"/>
          <w:i w:val="false"/>
          <w:color w:val="000000"/>
          <w:sz w:val="28"/>
        </w:rPr>
        <w:t>№ 414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0" w:id="59"/>
    <w:p>
      <w:pPr>
        <w:spacing w:after="0"/>
        <w:ind w:left="0"/>
        <w:jc w:val="left"/>
      </w:pPr>
      <w:r>
        <w:rPr>
          <w:rFonts w:ascii="Times New Roman"/>
          <w:b/>
          <w:i w:val="false"/>
          <w:color w:val="000000"/>
        </w:rPr>
        <w:t xml:space="preserve"> 3-тарау. Мемлекеттiк орган басшысының мәртебесі, өкілеттілігі</w:t>
      </w:r>
    </w:p>
    <w:bookmarkEnd w:id="59"/>
    <w:bookmarkStart w:name="z71" w:id="60"/>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мiндеттердiң орындалуына және оның өз өкілеттіліктерін жүзеге асыруына дербес жауапты болады.</w:t>
      </w:r>
    </w:p>
    <w:bookmarkEnd w:id="60"/>
    <w:bookmarkStart w:name="z72" w:id="61"/>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61"/>
    <w:bookmarkStart w:name="z73" w:id="62"/>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қызметтен босатылатын орынбасарлары болады.</w:t>
      </w:r>
    </w:p>
    <w:bookmarkEnd w:id="62"/>
    <w:bookmarkStart w:name="z74" w:id="63"/>
    <w:p>
      <w:pPr>
        <w:spacing w:after="0"/>
        <w:ind w:left="0"/>
        <w:jc w:val="both"/>
      </w:pPr>
      <w:r>
        <w:rPr>
          <w:rFonts w:ascii="Times New Roman"/>
          <w:b w:val="false"/>
          <w:i w:val="false"/>
          <w:color w:val="000000"/>
          <w:sz w:val="28"/>
        </w:rPr>
        <w:t>
      19. Басқарманың бірінші басшысының өкілеттігі:</w:t>
      </w:r>
    </w:p>
    <w:bookmarkEnd w:id="63"/>
    <w:bookmarkStart w:name="z75" w:id="64"/>
    <w:p>
      <w:pPr>
        <w:spacing w:after="0"/>
        <w:ind w:left="0"/>
        <w:jc w:val="both"/>
      </w:pPr>
      <w:r>
        <w:rPr>
          <w:rFonts w:ascii="Times New Roman"/>
          <w:b w:val="false"/>
          <w:i w:val="false"/>
          <w:color w:val="000000"/>
          <w:sz w:val="28"/>
        </w:rPr>
        <w:t>
      1) Басқарма қызметкерлерін лауазымға тағайындайды және лауазымнан босатады;</w:t>
      </w:r>
    </w:p>
    <w:bookmarkEnd w:id="64"/>
    <w:bookmarkStart w:name="z76" w:id="65"/>
    <w:p>
      <w:pPr>
        <w:spacing w:after="0"/>
        <w:ind w:left="0"/>
        <w:jc w:val="both"/>
      </w:pPr>
      <w:r>
        <w:rPr>
          <w:rFonts w:ascii="Times New Roman"/>
          <w:b w:val="false"/>
          <w:i w:val="false"/>
          <w:color w:val="000000"/>
          <w:sz w:val="28"/>
        </w:rPr>
        <w:t>
      2) Басқарманың құрылымын, құрылымдық бөлімдері туралы ережені және қызметкерлердің лауазымдық нұсқаулықтарын бекітеді;</w:t>
      </w:r>
    </w:p>
    <w:bookmarkEnd w:id="65"/>
    <w:bookmarkStart w:name="z77" w:id="66"/>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66"/>
    <w:bookmarkStart w:name="z78" w:id="67"/>
    <w:p>
      <w:pPr>
        <w:spacing w:after="0"/>
        <w:ind w:left="0"/>
        <w:jc w:val="both"/>
      </w:pPr>
      <w:r>
        <w:rPr>
          <w:rFonts w:ascii="Times New Roman"/>
          <w:b w:val="false"/>
          <w:i w:val="false"/>
          <w:color w:val="000000"/>
          <w:sz w:val="28"/>
        </w:rPr>
        <w:t>
      4) Қазақстан Республикасының қолданыстағы заңнамасына сәйкес Басқарманың атынан мемлекеттік органдарда, өзге де ұйымдарда әрекет етеді;</w:t>
      </w:r>
    </w:p>
    <w:bookmarkEnd w:id="67"/>
    <w:bookmarkStart w:name="z79" w:id="68"/>
    <w:p>
      <w:pPr>
        <w:spacing w:after="0"/>
        <w:ind w:left="0"/>
        <w:jc w:val="both"/>
      </w:pPr>
      <w:r>
        <w:rPr>
          <w:rFonts w:ascii="Times New Roman"/>
          <w:b w:val="false"/>
          <w:i w:val="false"/>
          <w:color w:val="000000"/>
          <w:sz w:val="28"/>
        </w:rPr>
        <w:t>
      5) бірінші қол қою құқығына ие;</w:t>
      </w:r>
    </w:p>
    <w:bookmarkEnd w:id="68"/>
    <w:bookmarkStart w:name="z80" w:id="69"/>
    <w:p>
      <w:pPr>
        <w:spacing w:after="0"/>
        <w:ind w:left="0"/>
        <w:jc w:val="both"/>
      </w:pPr>
      <w:r>
        <w:rPr>
          <w:rFonts w:ascii="Times New Roman"/>
          <w:b w:val="false"/>
          <w:i w:val="false"/>
          <w:color w:val="000000"/>
          <w:sz w:val="28"/>
        </w:rPr>
        <w:t>
      6) сыбайлас жемқорлыққа қарсы іс-қимыл бойынша шаралар қабылдамағаны үшін дербес жауапкершілікті атқарады;</w:t>
      </w:r>
    </w:p>
    <w:bookmarkEnd w:id="69"/>
    <w:bookmarkStart w:name="z81" w:id="70"/>
    <w:p>
      <w:pPr>
        <w:spacing w:after="0"/>
        <w:ind w:left="0"/>
        <w:jc w:val="both"/>
      </w:pPr>
      <w:r>
        <w:rPr>
          <w:rFonts w:ascii="Times New Roman"/>
          <w:b w:val="false"/>
          <w:i w:val="false"/>
          <w:color w:val="000000"/>
          <w:sz w:val="28"/>
        </w:rPr>
        <w:t>
      7) Басқарма қызметкерлерінің орындауы үшін міндетті бұйрықтар шығарады және нұсқаулар береді;</w:t>
      </w:r>
    </w:p>
    <w:bookmarkEnd w:id="70"/>
    <w:bookmarkStart w:name="z82" w:id="71"/>
    <w:p>
      <w:pPr>
        <w:spacing w:after="0"/>
        <w:ind w:left="0"/>
        <w:jc w:val="both"/>
      </w:pPr>
      <w:r>
        <w:rPr>
          <w:rFonts w:ascii="Times New Roman"/>
          <w:b w:val="false"/>
          <w:i w:val="false"/>
          <w:color w:val="000000"/>
          <w:sz w:val="28"/>
        </w:rPr>
        <w:t>
      8) Басқарма қызметкерлерін көтермелеу, материалдық көмек көрсету шараларын қабылдайды және тәртіптік жаза қолданады;</w:t>
      </w:r>
    </w:p>
    <w:bookmarkEnd w:id="71"/>
    <w:bookmarkStart w:name="z83" w:id="72"/>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2"/>
    <w:bookmarkStart w:name="z84" w:id="7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73"/>
    <w:bookmarkStart w:name="z85" w:id="74"/>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74"/>
    <w:bookmarkStart w:name="z86" w:id="75"/>
    <w:p>
      <w:pPr>
        <w:spacing w:after="0"/>
        <w:ind w:left="0"/>
        <w:jc w:val="left"/>
      </w:pPr>
      <w:r>
        <w:rPr>
          <w:rFonts w:ascii="Times New Roman"/>
          <w:b/>
          <w:i w:val="false"/>
          <w:color w:val="000000"/>
        </w:rPr>
        <w:t xml:space="preserve"> 4-тарау. Мемлекеттік органның мүлкі</w:t>
      </w:r>
    </w:p>
    <w:bookmarkEnd w:id="75"/>
    <w:bookmarkStart w:name="z87" w:id="76"/>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мүлкi болу мүмкiн.</w:t>
      </w:r>
    </w:p>
    <w:bookmarkEnd w:id="76"/>
    <w:bookmarkStart w:name="z88" w:id="77"/>
    <w:p>
      <w:pPr>
        <w:spacing w:after="0"/>
        <w:ind w:left="0"/>
        <w:jc w:val="both"/>
      </w:pPr>
      <w:r>
        <w:rPr>
          <w:rFonts w:ascii="Times New Roman"/>
          <w:b w:val="false"/>
          <w:i w:val="false"/>
          <w:color w:val="000000"/>
          <w:sz w:val="28"/>
        </w:rPr>
        <w:t>
      22. Басқарманың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77"/>
    <w:bookmarkStart w:name="z89" w:id="78"/>
    <w:p>
      <w:pPr>
        <w:spacing w:after="0"/>
        <w:ind w:left="0"/>
        <w:jc w:val="both"/>
      </w:pPr>
      <w:r>
        <w:rPr>
          <w:rFonts w:ascii="Times New Roman"/>
          <w:b w:val="false"/>
          <w:i w:val="false"/>
          <w:color w:val="000000"/>
          <w:sz w:val="28"/>
        </w:rPr>
        <w:t>
      23. Басқармаға бекiтiлген мүлiк коммуналдық меншiкке жатады.</w:t>
      </w:r>
    </w:p>
    <w:bookmarkEnd w:id="78"/>
    <w:bookmarkStart w:name="z90" w:id="79"/>
    <w:p>
      <w:pPr>
        <w:spacing w:after="0"/>
        <w:ind w:left="0"/>
        <w:jc w:val="both"/>
      </w:pPr>
      <w:r>
        <w:rPr>
          <w:rFonts w:ascii="Times New Roman"/>
          <w:b w:val="false"/>
          <w:i w:val="false"/>
          <w:color w:val="000000"/>
          <w:sz w:val="28"/>
        </w:rPr>
        <w:t>
      24.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79"/>
    <w:bookmarkStart w:name="z91" w:id="8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0"/>
    <w:bookmarkStart w:name="z92" w:id="81"/>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