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c9b11" w14:textId="d2c9b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Жаңаөзен қалалық мәслихатының 2018 жылғы 10 сәуірдегі № 19/231 "Жаңаөзен қалалық мәслихатының аппараты" мемлекеттік мекемесінің "Б" корпусы мемлекеттік әкімшілік қызметшілерінің қызметін бағалаудың әдістемесін бекіту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Жаңаөзен қалалық мәслихатының 2021 жылғы 15 қазандағы № 8/76 шешімі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Жаңаөзен қалалық мәслихаты ШЕШТІ: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"Жаңаөзен қалалық мәслихатының аппараты" мемлекеттік мекемесінің "Б" корпусы мемлекеттік әкімшілік қызметшілерінің қызметін бағалаудың әдістемесін бекіту туралы" Жаңаөзен қалалық мәслихатының 2018 жылғы 10 сәуірдегі </w:t>
      </w:r>
      <w:r>
        <w:rPr>
          <w:rFonts w:ascii="Times New Roman"/>
          <w:b w:val="false"/>
          <w:i w:val="false"/>
          <w:color w:val="000000"/>
          <w:sz w:val="28"/>
        </w:rPr>
        <w:t>№ 19/231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№ 3583 болып тіркелген) келесідей өзгеріс енгізілсін: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"Жаңаөзен қалалық мәслихатының аппараты" мемлекеттік мекемесінің "Б" корпусы мемлекеттік әкімшілік қызметшілерінің қызметін бағалаудың </w:t>
      </w:r>
      <w:r>
        <w:rPr>
          <w:rFonts w:ascii="Times New Roman"/>
          <w:b w:val="false"/>
          <w:i w:val="false"/>
          <w:color w:val="000000"/>
          <w:sz w:val="28"/>
        </w:rPr>
        <w:t>әдістемесінде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 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ол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Жаңаөзен қалалық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Мусаев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Жаңаөзен қалалық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15 қазандағы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8/76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"Жаңаөзен қалалық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аппараты" мемлекеттік мекемесінің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корпусы мемлекеттік әкімшілік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қызметшілерінің қызметін бағалаудың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әдістемесіне 4 - қосымша</w:t>
            </w:r>
          </w:p>
        </w:tc>
      </w:tr>
    </w:tbl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Қызметтердің мінез-құлық индикаторлары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5"/>
        <w:gridCol w:w="992"/>
        <w:gridCol w:w="3947"/>
        <w:gridCol w:w="6876"/>
      </w:tblGrid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Құзыреттер атауы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әкімшілік лауазымдар санаты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Тиімді мінез-құлық индикаторлары</w:t>
            </w:r>
          </w:p>
        </w:tc>
        <w:tc>
          <w:tcPr>
            <w:tcW w:w="6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Тиімсіз мінез-құлық индикаторлары</w:t>
            </w:r>
          </w:p>
        </w:tc>
      </w:tr>
      <w:tr>
        <w:trPr>
          <w:trHeight w:val="30" w:hRule="atLeast"/>
        </w:trPr>
        <w:tc>
          <w:tcPr>
            <w:tcW w:w="4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ҚЫЗМЕТТІК БАСҚАРУ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Бөлімшенің қызметін жоспарлау мен қамтамасыз етуге қажетті ақпараттарды жинақтап, талдайды және басшылыққа енгізеді;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Сеніп тапсырылған ұжымның жұмысын жоспарлайды және ұйымдастырады, олардың жоспарланған нәтижелерге қол жеткізуіне ықпал етеді;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Қызметкерлердің қойылған міндеттердің орындалуы барысындағы қызметіне бақылау жүргізеді;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Бөлімше жұмысының нәтижелелілігін және сапасын қамтамасыз етеді.</w:t>
            </w:r>
          </w:p>
        </w:tc>
        <w:tc>
          <w:tcPr>
            <w:tcW w:w="6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Бөлімшенің қызметін жоспарлау мен қамтамасыз етуге қажетті ақпараттарды жинақтап, талдамайды және басшылыққа енгізбейді; ● Сеніп тапсырылған ұжымның жұмысын жоспарламайды және ұйымдастырмайды, олардың жоспарланған нәтижелерге қол жеткізуіне ықпал етпейді; ● Қызметкерлердің қойылған міндеттердің орындалуына бақылау жүргізбейді; ● Бөлімше жұмысының нәтижелелілігін және сапасын қамтамасыз етпейді.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Басымдылығына қарай тапсырмаларды маңыздылығы ретімен қояды;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Басшылыққа сапалы құжаттар дайындайды және енгізеді;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Өлшеулі уақыт жағдайында жұмыс жасай алады;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Белгіленген мерзімдерді сақтайды.</w:t>
            </w:r>
          </w:p>
        </w:tc>
        <w:tc>
          <w:tcPr>
            <w:tcW w:w="6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Тапсырмаларды жүйесіз орындайды;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Сапасыз құжаттар әзірлейді;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Жедел жұмыс жасамайды;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Белгіленген мерзімдерді сақтамайды.</w:t>
            </w:r>
          </w:p>
        </w:tc>
      </w:tr>
      <w:tr>
        <w:trPr>
          <w:trHeight w:val="30" w:hRule="atLeast"/>
        </w:trPr>
        <w:tc>
          <w:tcPr>
            <w:tcW w:w="4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ЫНТЫМАҚТАС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ТЫҚ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Ұжымда сенімді қарым-қатынас орнатады;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Бөлімшенің қоғаммен тиімді жұмысын ұйымдастыру бойынша ұсыныс жасайды;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Бірлесіп жұмыс атқару үшін әріптестерімен тәжірибесімен және білімімен бөліседі;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Әрқайсысының нәтижеге жетуге қосқан үлесін анықтайды.</w:t>
            </w:r>
          </w:p>
        </w:tc>
        <w:tc>
          <w:tcPr>
            <w:tcW w:w="6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Ұжымда өзара сенімсіз қарым-қатынас орнатады;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Бөлімше және қоғаммен тиімді жұмыс ұйымдастыру бойынша ұсыныс жасамайды;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Бірлесіп жұмыс атқару үшін әріптестерімен тәжірибесімен және білімімен бөліспейді;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Бағыныстағы тұлғалардың нәтижеге жетуге қосқан үлесін анықтамайды.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Ұжымның жұмысына үлесін қосады және қажет болған жағдайда түсіндірме үшін аса тәжірибелі әріптестеріне жүгінеді;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Мемлекеттік органдар мен ұжымдардың өкілдерімен және әріптестерімен қарым-қатынасты дамытады;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Талдау барысында пікір алмасады және талқылау нәтижесін ескере отырып, тапсырмаларды орындайды.</w:t>
            </w:r>
          </w:p>
        </w:tc>
        <w:tc>
          <w:tcPr>
            <w:tcW w:w="6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Жұмыста тұйықтық ұстанымын білдіреді және түсіндірме үшін аса тәжірибелі әріптестеріне жүгінбейді;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Әртүрлі мемлекеттік органдар мен ұйымдардың өкілдерімен және әріптестерімен өзара әрекеттеспейді;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Әріптестерімен мәселелерді талқыламайды.</w:t>
            </w:r>
          </w:p>
        </w:tc>
      </w:tr>
      <w:tr>
        <w:trPr>
          <w:trHeight w:val="30" w:hRule="atLeast"/>
        </w:trPr>
        <w:tc>
          <w:tcPr>
            <w:tcW w:w="4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 ҚАБЫЛДАУ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Бөлімше қызметін ұйымдастыруда тапсырмаларды дұрыс бөле алады;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Шешім қабылдауда қажетті ақпараттарды жинауды ұйымдастырады;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Шешім қабылдаудағы тәсілдерді ұжыммен талқылайды;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Әртүрлі дереккөздерден алынған мағлұматтарды ескере отырып, мүмкін болатын қауіптерді талдайды және болжамдайды;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Мүмкін болатын қауіптер мен салдарларды ескере отырып, құзыреті шегінде шешім қабылдайды.</w:t>
            </w:r>
          </w:p>
        </w:tc>
        <w:tc>
          <w:tcPr>
            <w:tcW w:w="6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Бөлімше қызметін ұйымдастыруда тапсырмаларды дұрыс бөле алмайды;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Шешім қабылдауда қажетті ақпараттарды жинауды сирек ұйымдастырады;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Шешім қабылдаудағы тәсілдерді ұжыммен талқылаудан бас тартады және басқалардың пікірін ескермейді;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Әртүрлі дереккөздерден алынған мағлұматтарды ескермейді, мүмкін болатын қауіптерді талдамайды және болжамайды;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Шешім қабылдау барысында мүмкін болатын қауіптер мен салдарларды ескермейді.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Қажетті мәліметтерді таба алады;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Мүмкін болатын қауіптерді ескере отырып, мәселелерді шешудің бірнеше жолын ұсынады;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Өзінің пікірін негіздей алады.</w:t>
            </w:r>
          </w:p>
        </w:tc>
        <w:tc>
          <w:tcPr>
            <w:tcW w:w="6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Қажетті мәліметтерді таба алмайды;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Мүмкін болатын қауіптерді ескермейді немесе мәселелерді шешудің альтернативасын ұсынбайды;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Негізсіз пікір білдіреді.</w:t>
            </w:r>
          </w:p>
        </w:tc>
      </w:tr>
      <w:tr>
        <w:trPr>
          <w:trHeight w:val="30" w:hRule="atLeast"/>
        </w:trPr>
        <w:tc>
          <w:tcPr>
            <w:tcW w:w="4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ҚЫЗМЕТТІ ТҰТЫНУШЫҒА БАҒДАРЛАНУ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Сапалы қызмет көрсету жөніндегі жұмыстарды ұйымдастырады және туындаған мәселелерді шешеді;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Кері байланысты қамтамасыз ету мақсатында қанағаттанушылық дейгейін анықтауға жағдай жасайды;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Қызмет көрсетудің сапасын бақылайды, сондай-ақ жеке үлгі болу арқылы көрсетеді.</w:t>
            </w:r>
          </w:p>
        </w:tc>
        <w:tc>
          <w:tcPr>
            <w:tcW w:w="6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Сапалы қызмет көрсету жөніндегі жұмыстарды ұйымдастырмайды және туындаған мәселелерді шешпейді;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Кері байланысты қамтамасыз ету мақсатында қанағаттанушылық дейгейін анықтауға жағдай жасамайды;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Сапасыз қызмет көрсетуге жол береді, қызықпаушылық білдіреді.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Сыпайы және тілектестікпен қызмет көрсетеді;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Қызмет көрсетуге қанағаттанушылық деңгейін талдайды және оларды жетілдірудің жөнінде ұсыныстар енгізеді;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Қызмет көрсету сапасын жақсарту бойынша ұсыныс енгізеді.</w:t>
            </w:r>
          </w:p>
        </w:tc>
        <w:tc>
          <w:tcPr>
            <w:tcW w:w="6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Қызмет алушыға дөрекілік және немқұрайлылық білдіреді;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Тұтынушының сұрақтары мен мәселелеріне мән бермейді;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Қызмет көрсету сапасын жақсарту бойынша белсенділік танытпайды.</w:t>
            </w:r>
          </w:p>
        </w:tc>
      </w:tr>
      <w:tr>
        <w:trPr>
          <w:trHeight w:val="30" w:hRule="atLeast"/>
        </w:trPr>
        <w:tc>
          <w:tcPr>
            <w:tcW w:w="4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ҚЫЗМЕТТІ ТҰТЫНУШЫҒА АҚПАРАТТАН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ДЫРУ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●Бағыныстағылар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 қызмет алушыларды қолжетімді ақпараттандыруға бағдарлайды;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Тұтынушыға ақпараттарды құрметпен және игілікпен жеткізеді;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Қызмет тұтынушылары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пікірін құрметтейді.</w:t>
            </w:r>
          </w:p>
        </w:tc>
        <w:tc>
          <w:tcPr>
            <w:tcW w:w="6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●Бағыныстағылар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қызмет алушыларды ақпараттандыру бойынша жұмыс жүргізбейді;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Тұтынушыға ақпараттарды жеткізбейді немесе немқұрайлы және жақтырмай жеткізеді;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Қызмет тұтынушыларының пікірін елемейді.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Қызмет алушыларды ақпараттандыру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 тиімді тәсілдерін қолданады;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Тұтынушыға ақпаратты қолжетімді ауызша және жазбаша түрде жеткізеді;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Көрсетілетін қызметтер туралы ақпаратты уақтылы қабылдай және жібере алады.</w:t>
            </w:r>
          </w:p>
        </w:tc>
        <w:tc>
          <w:tcPr>
            <w:tcW w:w="6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Қызмет алушыларды ақпараттандыру дың тиімсіз тәсілдерін қолданады;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Тұтынушыға ақпаратты ауызша және жазбаша түрде жеткізбейді немесе түсініксіз жеткізеді;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Көрсетілетін қызметтер туралы ақпаратты уақтылы қабылдай және жібере алмайды.</w:t>
            </w:r>
          </w:p>
        </w:tc>
      </w:tr>
      <w:tr>
        <w:trPr>
          <w:trHeight w:val="30" w:hRule="atLeast"/>
        </w:trPr>
        <w:tc>
          <w:tcPr>
            <w:tcW w:w="4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ЖЕДЕЛДІЛІК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Жұмыстың жаңа бағыттарын пайдалану жөніндегі ұсыныстарды қарайды және басшылыққа енгізеді;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Болып жатқан өзгерістерге талдау жасайды және жұмысты жақсарту бойынша уақтылы шаралар қабылдайды;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Өзгерістерді дұрыс қабылдауды өзінің үлгі өнегесімен көрсетеді.</w:t>
            </w:r>
          </w:p>
        </w:tc>
        <w:tc>
          <w:tcPr>
            <w:tcW w:w="6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Жұмыстың жаңа бағыттарын пайдалану жөніндегі ұсыныстарды қарамайды және басшылыққа енгізбейді;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Болып жатқан өзгерістерге талдау жасамайды және жұмысты жақсарту бойынша шаралар қабылдамайды;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Болып жатқан және күтілмеген өзгерістер кезінде өзін-өзі бақыламайды.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Жұмысты жақсарту жөнінде ұсыныстар енгізеді;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Оларды енгізудің жаңа бағыттары мен әдістерін үйренеді;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Өзгеріс жағдайларында өзін -өзі бақылайды;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Өзгеріс жағдайларында тез бейімделеді.</w:t>
            </w:r>
          </w:p>
        </w:tc>
        <w:tc>
          <w:tcPr>
            <w:tcW w:w="6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Жұмыстың қолданыстағы рәсімдері мен әдістерін ұстанады;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Жаңа бағыттар мен әдістерді зерттеп оларды енгізбейді;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Өзгеріс жағдайларында өзін-өзі бақылай алмайды;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Өзгеріс жағдайларында бейімделмейді немесе баяу бейімделеді.</w:t>
            </w:r>
          </w:p>
        </w:tc>
      </w:tr>
      <w:tr>
        <w:trPr>
          <w:trHeight w:val="30" w:hRule="atLeast"/>
        </w:trPr>
        <w:tc>
          <w:tcPr>
            <w:tcW w:w="4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ӨЗДІГІНЕН ДАМУ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●Бағыныстылар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 құзыреттер деңгейін жоғарылату бойынша іс-шаралар ұсынады;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Мақсатқа жету үшін өзінің құзыреттерін дамытады және оларды бағыныстыларда дамыту үшін шаралар қабылдайды;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●Бағыныстылар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олардың құзыреттерін, оның ішінде дамуды қажет ететін құзыреттерді талқылайды.</w:t>
            </w:r>
          </w:p>
        </w:tc>
        <w:tc>
          <w:tcPr>
            <w:tcW w:w="6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●Бағыныстылар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 құзыреттер деңгейінің жоғарылауына қызығушылық танытпайды;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Мақсатқа жету үшін өзінің және бағыныстылары ның құзыреттерін дамытпайды;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●Бағыныстылар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олардың құзыреттерін талқыламайды.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Жаңа білімдер мен технологиялар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 қызығушылық танытады;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Өзіндігінен дамуға ұмтылады, жаңа ақпараттар мен оны қолданудың әдістерін ізденеді;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Тәжірибеде тиімділікті арттыратын жаңа дағдыларды қолданады.</w:t>
            </w:r>
          </w:p>
        </w:tc>
        <w:tc>
          <w:tcPr>
            <w:tcW w:w="6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Жаңа білімдер мен технологиялар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 қызығушылық танытпайды;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Өзіндігінен дамуға ұмтылмайды, жаңа ақпараттар мен оны қолдану әдістерімен қызықпайды;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Өзінде бар дағдылармен шектеледі.</w:t>
            </w:r>
          </w:p>
        </w:tc>
      </w:tr>
      <w:tr>
        <w:trPr>
          <w:trHeight w:val="30" w:hRule="atLeast"/>
        </w:trPr>
        <w:tc>
          <w:tcPr>
            <w:tcW w:w="4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АДАЛДЫҚ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Белгіленген стандарттар мен нормалардың, шектеулер мен тыйымдардың сақталуын бақылайды;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Ұжымның мүддесін өз мүддесінен жоғары қояды;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Жұмыста табандылық танытады;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Ұжымдағы сыйластық пен сенім ахуалын қалыптастырады;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●Бағыныстылар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 іс-әрекетінде шынайылық және әділеттілік принциптерін сақтауды қамтамасыз етеді;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Риясыздық, әділдік, адал ниеттілік, сондай-ақ, жеке тұлғаның намысы мен абыройына құрмет таныта отырып, бағыныстылары үшін әдепті мінез-құлықтың үлгісі болады.</w:t>
            </w:r>
          </w:p>
        </w:tc>
        <w:tc>
          <w:tcPr>
            <w:tcW w:w="6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Ұжымда белгіленген стандарттар мен нормалардың, шектеулер мен тыйымдардың орын алуына жол береді;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Өз мүддесін ұжым мүддесінен жоғары қояды;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Жұмыста табандылық танытпайды;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Ұжымдағы сыйластық пен сенім ахуалын қалыптастырмай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●Бағыныстылар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 іс-әрекетінде шынайылық және әділеттілік принциптерін сақтауды қамтамасыз етпейді.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Белгіленген әдептілік нормалары мен стандарттарына сүйенеді;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Өзінің жұмысын адал орындайды;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Өзін адал, қарапайым, әділ ұстайды, басқаларға сыпайылық және биязылық танытады.</w:t>
            </w:r>
          </w:p>
        </w:tc>
        <w:tc>
          <w:tcPr>
            <w:tcW w:w="6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Белгіленген әдептілік нормалары мен стандарттарына сай келмейтін мінез-құлықтар танытады;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Өзінің жұмысын орындау барысында немқұрайлылық білдіреді;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Өзін адалсыз, шамданған және басқаларға дөрекілік және менсізбеушілік қасиеттерін танытады;</w:t>
            </w:r>
          </w:p>
        </w:tc>
      </w:tr>
      <w:tr>
        <w:trPr>
          <w:trHeight w:val="30" w:hRule="atLeast"/>
        </w:trPr>
        <w:tc>
          <w:tcPr>
            <w:tcW w:w="4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СТРЕССКЕ ОРНЫҚТЫЛЫҚ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Сынға сабырлықпен қарайды және негізді болған жағдайда, кемшіліктерді жою жөнінде шаралар қабылдайды.</w:t>
            </w:r>
          </w:p>
        </w:tc>
        <w:tc>
          <w:tcPr>
            <w:tcW w:w="6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Сынға сабырсыз қарайды және негізді болған жағдайда, кемшіліктерді жою жөнінде шаралар қабылдамайды.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Сынға сабырлықпен қарайды және негізді болған жағдайда, кемшіліктерді жою жөнінде шаралар қабылдайды.</w:t>
            </w:r>
          </w:p>
        </w:tc>
        <w:tc>
          <w:tcPr>
            <w:tcW w:w="6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Сынға сабырсыз қарайды және негізді болған жағдайда, кемшіліктерді жою жөнінде шаралар қабылдамайды.</w:t>
            </w:r>
          </w:p>
        </w:tc>
      </w:tr>
      <w:tr>
        <w:trPr>
          <w:trHeight w:val="30" w:hRule="atLeast"/>
        </w:trPr>
        <w:tc>
          <w:tcPr>
            <w:tcW w:w="4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ЖАУАПКЕРШІЛІК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Құрылымдық бөлімше қызметін ұйымдастыруды жеке жауапкершілігіне алады.</w:t>
            </w:r>
          </w:p>
        </w:tc>
        <w:tc>
          <w:tcPr>
            <w:tcW w:w="6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Құрылымдық бөлімшенің қызметін ұйымдастыру жауапкершілігін басқа лауазымды тұлғаға артады.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Өз ісі мен нәтижелері үшін жауаптылықта болады.</w:t>
            </w:r>
          </w:p>
        </w:tc>
        <w:tc>
          <w:tcPr>
            <w:tcW w:w="6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Өз ісі мен нәтижелері үшін жауаптылықты басқа тұлғаға артады.</w:t>
            </w:r>
          </w:p>
        </w:tc>
      </w:tr>
      <w:tr>
        <w:trPr>
          <w:trHeight w:val="30" w:hRule="atLeast"/>
        </w:trPr>
        <w:tc>
          <w:tcPr>
            <w:tcW w:w="4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БАСТАМАШЫЛ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ДЫҚ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Қызмет тиімділігін жоғарылатуға бағытталған инновациялық тәсілдерін және шешімдерін ендіру бойынша ұсыныстарды талдайды және енгізеді.</w:t>
            </w:r>
          </w:p>
        </w:tc>
        <w:tc>
          <w:tcPr>
            <w:tcW w:w="6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Қызмет тиімділігін жоғарылатуға бағытталған инновациялық тәсілдерін және шешімдерін ендіру бойынша ұсыныстарды талдамайды және енгізбейді.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Ұсыныстар мен бастамаларын енгізеді және өзінің негізгі міндеттерінен басқа қосымша жұмыстарды орындайды.</w:t>
            </w:r>
          </w:p>
        </w:tc>
        <w:tc>
          <w:tcPr>
            <w:tcW w:w="6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Ұсыныстар мен бастамаларын енгізбейді және өзінің негізгі міндеттерінен басқа қосымша жұмыстарды орындамайды.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