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309b" w14:textId="c3d3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2019 жылғы 09 желтоқсандағы "Шиелі ауданының ауылдық округтерінің жергiлiктi қоғамдастық жиналысының регламентiн бекiту туралы" №47/10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14/27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2019 жылғы 09 желтоқсандағы "Шиелі ауданының ауылдық округтерінің жергiлiктi қоғамдастық жиналысының регламентiн бекiту туралы" </w:t>
      </w:r>
      <w:r>
        <w:rPr>
          <w:rFonts w:ascii="Times New Roman"/>
          <w:b w:val="false"/>
          <w:i w:val="false"/>
          <w:color w:val="000000"/>
          <w:sz w:val="28"/>
        </w:rPr>
        <w:t>№ 47/10</w:t>
      </w:r>
      <w:r>
        <w:rPr>
          <w:rFonts w:ascii="Times New Roman"/>
          <w:b w:val="false"/>
          <w:i w:val="false"/>
          <w:color w:val="000000"/>
          <w:sz w:val="28"/>
        </w:rPr>
        <w:t xml:space="preserve"> (Нормативтік құқықтық актілердің мемлекеттік тіркеу тізілімінде № 7013 болып тіркелген)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Жаңатұрмыс, Жиделіарық, Қоғалы, Ақтоған, Телікөл, Жөлек, Ортақшыл, Майлытоғай, Қарғалы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47/10 шешіміне 1-қосымша</w:t>
            </w:r>
          </w:p>
        </w:tc>
      </w:tr>
    </w:tbl>
    <w:bookmarkStart w:name="z17" w:id="6"/>
    <w:p>
      <w:pPr>
        <w:spacing w:after="0"/>
        <w:ind w:left="0"/>
        <w:jc w:val="left"/>
      </w:pPr>
      <w:r>
        <w:rPr>
          <w:rFonts w:ascii="Times New Roman"/>
          <w:b/>
          <w:i w:val="false"/>
          <w:color w:val="000000"/>
        </w:rPr>
        <w:t xml:space="preserve"> Шиелі ауданының Жаңатұрмыс, Жиделіарық, Қоғалы, Ақтоған, Телікөл, Жөлек, Ортақшыл, Майлытоғай, Қарғалы ауылдық округтерінің жергілікті қоғамдастық жиналысының Регламенті</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Шиелі ауданының Жаңатұрмыс, Жиделіарық, Қоғалы, Ақтоған, Телікөл, Жөлек, Ортақшыл, Майлытоғай, Қарғалы ауылдық округтерінің жергілікті қоғамдастық жиналысының Регламенті (бұдан әрі – Регламент) "Қазақстан Республикасындағы жергiлiктi мемлекеттiк басқару және өзiн-өзi басқару туралы" Қазақстан Республикасының Заңының (бұдан әрi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8"/>
    <w:bookmarkStart w:name="z20"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21"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2"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3"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
    <w:bookmarkStart w:name="z24"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5"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6" w:id="15"/>
    <w:p>
      <w:pPr>
        <w:spacing w:after="0"/>
        <w:ind w:left="0"/>
        <w:jc w:val="both"/>
      </w:pPr>
      <w:r>
        <w:rPr>
          <w:rFonts w:ascii="Times New Roman"/>
          <w:b w:val="false"/>
          <w:i w:val="false"/>
          <w:color w:val="000000"/>
          <w:sz w:val="28"/>
        </w:rPr>
        <w:t>
      3. Жиналыс регламентін аудан мәслихаты бекітеді.</w:t>
      </w:r>
    </w:p>
    <w:bookmarkEnd w:id="15"/>
    <w:bookmarkStart w:name="z27"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8"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7"/>
    <w:bookmarkStart w:name="z29"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30"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1" w:id="2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2"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3"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4"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5"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6"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7"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8"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9"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40"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41"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42"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3" w:id="3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2"/>
    <w:bookmarkStart w:name="z44"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5"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6"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7" w:id="36"/>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8"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9"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0" w:id="3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1"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2"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3"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4"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5"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6"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7"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8"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9"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0"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1"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2"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3"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4"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5"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6"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7"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8"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9"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0"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1"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2"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3"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4"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5"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6"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7"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78"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9"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0"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1"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2"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3"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4" w:id="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5"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6"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7"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8"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