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3d309b" w14:textId="c3d3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2019 жылғы 09 желтоқсандағы "Шиелі ауданының ауылдық округтерінің жергiлiктi қоғамдастық жиналысының регламентiн бекiту туралы" №47/10 шешіміне өзгерістер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12 қарашадағы № 14/27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2019 жылғы 09 желтоқсандағы "Шиелі ауданының ауылдық округтерінің жергiлiктi қоғамдастық жиналысының регламентiн бекiту туралы" </w:t>
      </w:r>
      <w:r>
        <w:rPr>
          <w:rFonts w:ascii="Times New Roman"/>
          <w:b w:val="false"/>
          <w:i w:val="false"/>
          <w:color w:val="000000"/>
          <w:sz w:val="28"/>
        </w:rPr>
        <w:t>№ 47/10</w:t>
      </w:r>
      <w:r>
        <w:rPr>
          <w:rFonts w:ascii="Times New Roman"/>
          <w:b w:val="false"/>
          <w:i w:val="false"/>
          <w:color w:val="000000"/>
          <w:sz w:val="28"/>
        </w:rPr>
        <w:t xml:space="preserve"> (Нормативтік құқықтық актілердің мемлекеттік тіркеу тізілімінде № 7013 болып тіркелген) шешіміне мынадай өзгеріс енгізілсін:</w:t>
      </w:r>
    </w:p>
    <w:bookmarkEnd w:id="1"/>
    <w:bookmarkStart w:name="z6" w:id="2"/>
    <w:p>
      <w:pPr>
        <w:spacing w:after="0"/>
        <w:ind w:left="0"/>
        <w:jc w:val="both"/>
      </w:pPr>
      <w:r>
        <w:rPr>
          <w:rFonts w:ascii="Times New Roman"/>
          <w:b w:val="false"/>
          <w:i w:val="false"/>
          <w:color w:val="000000"/>
          <w:sz w:val="28"/>
        </w:rPr>
        <w:t xml:space="preserve">
      шешімнің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w:t>
      </w:r>
      <w:r>
        <w:rPr>
          <w:rFonts w:ascii="Times New Roman"/>
          <w:b w:val="false"/>
          <w:i w:val="false"/>
          <w:color w:val="000000"/>
          <w:sz w:val="28"/>
        </w:rPr>
        <w:t>39-3-бабының</w:t>
      </w:r>
      <w:r>
        <w:rPr>
          <w:rFonts w:ascii="Times New Roman"/>
          <w:b w:val="false"/>
          <w:i w:val="false"/>
          <w:color w:val="000000"/>
          <w:sz w:val="28"/>
        </w:rPr>
        <w:t xml:space="preserve"> 3-1-тармағына, "Жергілікті қоғамдастық жиналысының үлгі регламентін бекіту туралы" Қазақстан Республикасы Ұлттық экономика министрінің 2017 жылғы 7 тамыздағы </w:t>
      </w:r>
      <w:r>
        <w:rPr>
          <w:rFonts w:ascii="Times New Roman"/>
          <w:b w:val="false"/>
          <w:i w:val="false"/>
          <w:color w:val="000000"/>
          <w:sz w:val="28"/>
        </w:rPr>
        <w:t>№ 295</w:t>
      </w:r>
      <w:r>
        <w:rPr>
          <w:rFonts w:ascii="Times New Roman"/>
          <w:b w:val="false"/>
          <w:i w:val="false"/>
          <w:color w:val="000000"/>
          <w:sz w:val="28"/>
        </w:rPr>
        <w:t xml:space="preserve"> (Нормативтік құқықтық актілерді мемлекеттік тіркеу тізілімінде № 15630 болып тіркелген) бұйрығына сәйкес Шиелі аудандық мәслихаты ШЕШТІ:";</w:t>
      </w:r>
    </w:p>
    <w:bookmarkEnd w:id="3"/>
    <w:bookmarkStart w:name="z8" w:id="4"/>
    <w:p>
      <w:pPr>
        <w:spacing w:after="0"/>
        <w:ind w:left="0"/>
        <w:jc w:val="both"/>
      </w:pPr>
      <w:r>
        <w:rPr>
          <w:rFonts w:ascii="Times New Roman"/>
          <w:b w:val="false"/>
          <w:i w:val="false"/>
          <w:color w:val="000000"/>
          <w:sz w:val="28"/>
        </w:rPr>
        <w:t xml:space="preserve">
      аталған шешіммен бекітілген Жаңатұрмыс, Жиделіарық, Қоғалы, Ақтоған, Телікөл, Жөлек, Ортақшыл, Майлытоғай, Қарғалы ауылдық округтерінің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4"/>
    <w:bookmarkStart w:name="z9" w:id="5"/>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Н.Әмір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"12"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14/27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Шиелі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09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 47/10 шешіміне 1-қосымша</w:t>
            </w:r>
          </w:p>
        </w:tc>
      </w:tr>
    </w:tbl>
    <w:bookmarkStart w:name="z17" w:id="6"/>
    <w:p>
      <w:pPr>
        <w:spacing w:after="0"/>
        <w:ind w:left="0"/>
        <w:jc w:val="left"/>
      </w:pPr>
      <w:r>
        <w:rPr>
          <w:rFonts w:ascii="Times New Roman"/>
          <w:b/>
          <w:i w:val="false"/>
          <w:color w:val="000000"/>
        </w:rPr>
        <w:t xml:space="preserve"> Шиелі ауданының Жаңатұрмыс, Жиделіарық, Қоғалы, Ақтоған, Телікөл, Жөлек, Ортақшыл, Майлытоғай, Қарғалы ауылдық округтерінің жергілікті қоғамдастық жиналысының Регламенті</w:t>
      </w:r>
    </w:p>
    <w:bookmarkEnd w:id="6"/>
    <w:bookmarkStart w:name="z18" w:id="7"/>
    <w:p>
      <w:pPr>
        <w:spacing w:after="0"/>
        <w:ind w:left="0"/>
        <w:jc w:val="left"/>
      </w:pPr>
      <w:r>
        <w:rPr>
          <w:rFonts w:ascii="Times New Roman"/>
          <w:b/>
          <w:i w:val="false"/>
          <w:color w:val="000000"/>
        </w:rPr>
        <w:t xml:space="preserve"> 1-тарау. Жалпы ережелер</w:t>
      </w:r>
    </w:p>
    <w:bookmarkEnd w:id="7"/>
    <w:bookmarkStart w:name="z19" w:id="8"/>
    <w:p>
      <w:pPr>
        <w:spacing w:after="0"/>
        <w:ind w:left="0"/>
        <w:jc w:val="both"/>
      </w:pPr>
      <w:r>
        <w:rPr>
          <w:rFonts w:ascii="Times New Roman"/>
          <w:b w:val="false"/>
          <w:i w:val="false"/>
          <w:color w:val="000000"/>
          <w:sz w:val="28"/>
        </w:rPr>
        <w:t xml:space="preserve">
      1. Шиелі ауданының Жаңатұрмыс, Жиделіарық, Қоғалы, Ақтоған, Телікөл, Жөлек, Ортақшыл, Майлытоғай, Қарғалы ауылдық округтерінің жергілікті қоғамдастық жиналысының Регламенті (бұдан әрі – Регламент) "Қазақстан Республикасындағы жергiлiктi мемлекеттiк басқару және өзiн-өзi басқару туралы" Қазақстан Республикасының Заңының (бұдан әрi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№15630 болып тіркелген) сәйкес әзiрлендi.</w:t>
      </w:r>
    </w:p>
    <w:bookmarkEnd w:id="8"/>
    <w:bookmarkStart w:name="z20" w:id="9"/>
    <w:p>
      <w:pPr>
        <w:spacing w:after="0"/>
        <w:ind w:left="0"/>
        <w:jc w:val="both"/>
      </w:pPr>
      <w:r>
        <w:rPr>
          <w:rFonts w:ascii="Times New Roman"/>
          <w:b w:val="false"/>
          <w:i w:val="false"/>
          <w:color w:val="000000"/>
          <w:sz w:val="28"/>
        </w:rPr>
        <w:t>
      2. Осы Регламентте қолданылатын негізгі ұғымдар:</w:t>
      </w:r>
    </w:p>
    <w:bookmarkEnd w:id="9"/>
    <w:bookmarkStart w:name="z21" w:id="10"/>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0"/>
    <w:bookmarkStart w:name="z22" w:id="11"/>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1"/>
    <w:bookmarkStart w:name="z23" w:id="12"/>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2"/>
    <w:bookmarkStart w:name="z24" w:id="13"/>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3"/>
    <w:bookmarkStart w:name="z25" w:id="14"/>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4"/>
    <w:bookmarkStart w:name="z26" w:id="15"/>
    <w:p>
      <w:pPr>
        <w:spacing w:after="0"/>
        <w:ind w:left="0"/>
        <w:jc w:val="both"/>
      </w:pPr>
      <w:r>
        <w:rPr>
          <w:rFonts w:ascii="Times New Roman"/>
          <w:b w:val="false"/>
          <w:i w:val="false"/>
          <w:color w:val="000000"/>
          <w:sz w:val="28"/>
        </w:rPr>
        <w:t>
      3. Жиналыс регламентін аудан мәслихаты бекітеді.</w:t>
      </w:r>
    </w:p>
    <w:bookmarkEnd w:id="15"/>
    <w:bookmarkStart w:name="z27" w:id="16"/>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bookmarkEnd w:id="16"/>
    <w:bookmarkStart w:name="z28" w:id="17"/>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ауылдық округ халқының жалпы санына байланысты айқындалады:</w:t>
      </w:r>
    </w:p>
    <w:bookmarkEnd w:id="17"/>
    <w:bookmarkStart w:name="z29" w:id="18"/>
    <w:p>
      <w:pPr>
        <w:spacing w:after="0"/>
        <w:ind w:left="0"/>
        <w:jc w:val="both"/>
      </w:pPr>
      <w:r>
        <w:rPr>
          <w:rFonts w:ascii="Times New Roman"/>
          <w:b w:val="false"/>
          <w:i w:val="false"/>
          <w:color w:val="000000"/>
          <w:sz w:val="28"/>
        </w:rPr>
        <w:t>
      1) 10 мың халыққа дейін – жиналыстың 5-10 мүшесі;</w:t>
      </w:r>
    </w:p>
    <w:bookmarkEnd w:id="18"/>
    <w:bookmarkStart w:name="z30" w:id="19"/>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bookmarkEnd w:id="19"/>
    <w:bookmarkStart w:name="z31" w:id="20"/>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bookmarkEnd w:id="20"/>
    <w:bookmarkStart w:name="z32" w:id="21"/>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21"/>
    <w:bookmarkStart w:name="z33" w:id="22"/>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22"/>
    <w:bookmarkStart w:name="z34" w:id="23"/>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23"/>
    <w:bookmarkStart w:name="z35" w:id="24"/>
    <w:p>
      <w:pPr>
        <w:spacing w:after="0"/>
        <w:ind w:left="0"/>
        <w:jc w:val="both"/>
      </w:pPr>
      <w:r>
        <w:rPr>
          <w:rFonts w:ascii="Times New Roman"/>
          <w:b w:val="false"/>
          <w:i w:val="false"/>
          <w:color w:val="000000"/>
          <w:sz w:val="28"/>
        </w:rPr>
        <w:t>
      ауылдық округ бюджетінің жобасын және бюджеттің атқарылуы туралы есепті келісу;</w:t>
      </w:r>
    </w:p>
    <w:bookmarkEnd w:id="24"/>
    <w:bookmarkStart w:name="z36" w:id="25"/>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bookmarkEnd w:id="25"/>
    <w:bookmarkStart w:name="z37" w:id="26"/>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bookmarkEnd w:id="26"/>
    <w:bookmarkStart w:name="z38" w:id="27"/>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bookmarkEnd w:id="27"/>
    <w:bookmarkStart w:name="z39" w:id="28"/>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28"/>
    <w:bookmarkStart w:name="z40" w:id="29"/>
    <w:p>
      <w:pPr>
        <w:spacing w:after="0"/>
        <w:ind w:left="0"/>
        <w:jc w:val="both"/>
      </w:pPr>
      <w:r>
        <w:rPr>
          <w:rFonts w:ascii="Times New Roman"/>
          <w:b w:val="false"/>
          <w:i w:val="false"/>
          <w:color w:val="000000"/>
          <w:sz w:val="28"/>
        </w:rPr>
        <w:t>
      ауылдық округ коммуналдық мүлкін иеліктен шығаруды келісу;</w:t>
      </w:r>
    </w:p>
    <w:bookmarkEnd w:id="29"/>
    <w:bookmarkStart w:name="z41" w:id="30"/>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w:t>
      </w:r>
    </w:p>
    <w:bookmarkEnd w:id="30"/>
    <w:bookmarkStart w:name="z42" w:id="31"/>
    <w:p>
      <w:pPr>
        <w:spacing w:after="0"/>
        <w:ind w:left="0"/>
        <w:jc w:val="both"/>
      </w:pPr>
      <w:r>
        <w:rPr>
          <w:rFonts w:ascii="Times New Roman"/>
          <w:b w:val="false"/>
          <w:i w:val="false"/>
          <w:color w:val="000000"/>
          <w:sz w:val="28"/>
        </w:rPr>
        <w:t>
      азаматтардың құқықтарына, бостандықтары мен міндеттеріне қатысты нормативтік құқықтық актілердің жобаларын талқылау;</w:t>
      </w:r>
    </w:p>
    <w:bookmarkEnd w:id="31"/>
    <w:bookmarkStart w:name="z43" w:id="3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32"/>
    <w:bookmarkStart w:name="z44" w:id="3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33"/>
    <w:bookmarkStart w:name="z45" w:id="3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34"/>
    <w:bookmarkStart w:name="z46" w:id="3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35"/>
    <w:bookmarkStart w:name="z47" w:id="36"/>
    <w:p>
      <w:pPr>
        <w:spacing w:after="0"/>
        <w:ind w:left="0"/>
        <w:jc w:val="both"/>
      </w:pPr>
      <w:r>
        <w:rPr>
          <w:rFonts w:ascii="Times New Roman"/>
          <w:b w:val="false"/>
          <w:i w:val="false"/>
          <w:color w:val="000000"/>
          <w:sz w:val="28"/>
        </w:rPr>
        <w:t>
      5. Жиналысты ауылдық округ әкімі дербес не жиналыс мүшелерінің кемінде он пайызының бастамасы бойынша, бірақ тоқсанына кемінде бір рет шақырылады және өткізіледі.</w:t>
      </w:r>
    </w:p>
    <w:bookmarkEnd w:id="36"/>
    <w:bookmarkStart w:name="z48" w:id="3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37"/>
    <w:bookmarkStart w:name="z49" w:id="3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8"/>
    <w:bookmarkStart w:name="z50" w:id="3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w:t>
      </w:r>
    </w:p>
    <w:bookmarkEnd w:id="39"/>
    <w:bookmarkStart w:name="z51" w:id="4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40"/>
    <w:bookmarkStart w:name="z52" w:id="4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41"/>
    <w:bookmarkStart w:name="z53" w:id="42"/>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42"/>
    <w:bookmarkStart w:name="z54" w:id="43"/>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43"/>
    <w:bookmarkStart w:name="z55" w:id="44"/>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44"/>
    <w:bookmarkStart w:name="z56" w:id="45"/>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тиісті аумақтың әкімі енгізген ұсыныстар негізінде қалыптастырады.</w:t>
      </w:r>
    </w:p>
    <w:bookmarkEnd w:id="45"/>
    <w:bookmarkStart w:name="z57" w:id="46"/>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6"/>
    <w:bookmarkStart w:name="z58" w:id="47"/>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7"/>
    <w:bookmarkStart w:name="z59" w:id="48"/>
    <w:p>
      <w:pPr>
        <w:spacing w:after="0"/>
        <w:ind w:left="0"/>
        <w:jc w:val="both"/>
      </w:pPr>
      <w:r>
        <w:rPr>
          <w:rFonts w:ascii="Times New Roman"/>
          <w:b w:val="false"/>
          <w:i w:val="false"/>
          <w:color w:val="000000"/>
          <w:sz w:val="28"/>
        </w:rPr>
        <w:t>
      Жиналысты шақырудың күн тәртібін жиналыс бекітеді.</w:t>
      </w:r>
    </w:p>
    <w:bookmarkEnd w:id="48"/>
    <w:bookmarkStart w:name="z60" w:id="49"/>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9"/>
    <w:bookmarkStart w:name="z61" w:id="50"/>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 мәслихатының депутаттары, бұқаралық ақпарат құралдарының және қоғамдық бірлестіктердің өкілдері қатыса алады.</w:t>
      </w:r>
    </w:p>
    <w:bookmarkEnd w:id="50"/>
    <w:bookmarkStart w:name="z62" w:id="51"/>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51"/>
    <w:bookmarkStart w:name="z63" w:id="52"/>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52"/>
    <w:bookmarkStart w:name="z64" w:id="53"/>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53"/>
    <w:bookmarkStart w:name="z65" w:id="54"/>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54"/>
    <w:bookmarkStart w:name="z66" w:id="55"/>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55"/>
    <w:bookmarkStart w:name="z67" w:id="56"/>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6"/>
    <w:bookmarkStart w:name="z68" w:id="57"/>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57"/>
    <w:bookmarkStart w:name="z69" w:id="58"/>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58"/>
    <w:bookmarkStart w:name="z70" w:id="59"/>
    <w:p>
      <w:pPr>
        <w:spacing w:after="0"/>
        <w:ind w:left="0"/>
        <w:jc w:val="both"/>
      </w:pPr>
      <w:r>
        <w:rPr>
          <w:rFonts w:ascii="Times New Roman"/>
          <w:b w:val="false"/>
          <w:i w:val="false"/>
          <w:color w:val="000000"/>
          <w:sz w:val="28"/>
        </w:rPr>
        <w:t>
      Жиналыстың шешімі хаттамамен ресімделеді, онда:</w:t>
      </w:r>
    </w:p>
    <w:bookmarkEnd w:id="59"/>
    <w:bookmarkStart w:name="z71" w:id="60"/>
    <w:p>
      <w:pPr>
        <w:spacing w:after="0"/>
        <w:ind w:left="0"/>
        <w:jc w:val="both"/>
      </w:pPr>
      <w:r>
        <w:rPr>
          <w:rFonts w:ascii="Times New Roman"/>
          <w:b w:val="false"/>
          <w:i w:val="false"/>
          <w:color w:val="000000"/>
          <w:sz w:val="28"/>
        </w:rPr>
        <w:t>
      1) жиналыстың өткізілетін күні мен орны;</w:t>
      </w:r>
    </w:p>
    <w:bookmarkEnd w:id="60"/>
    <w:bookmarkStart w:name="z72" w:id="61"/>
    <w:p>
      <w:pPr>
        <w:spacing w:after="0"/>
        <w:ind w:left="0"/>
        <w:jc w:val="both"/>
      </w:pPr>
      <w:r>
        <w:rPr>
          <w:rFonts w:ascii="Times New Roman"/>
          <w:b w:val="false"/>
          <w:i w:val="false"/>
          <w:color w:val="000000"/>
          <w:sz w:val="28"/>
        </w:rPr>
        <w:t>
      2) жиналыс мүшелерінің саны және тізімі;</w:t>
      </w:r>
    </w:p>
    <w:bookmarkEnd w:id="61"/>
    <w:bookmarkStart w:name="z73" w:id="62"/>
    <w:p>
      <w:pPr>
        <w:spacing w:after="0"/>
        <w:ind w:left="0"/>
        <w:jc w:val="both"/>
      </w:pPr>
      <w:r>
        <w:rPr>
          <w:rFonts w:ascii="Times New Roman"/>
          <w:b w:val="false"/>
          <w:i w:val="false"/>
          <w:color w:val="000000"/>
          <w:sz w:val="28"/>
        </w:rPr>
        <w:t>
      3) өзге де қатысушылардың саны және олардың аты, әкесінің аты (болған жағдайда), тегі көрсетілген тізімі;</w:t>
      </w:r>
    </w:p>
    <w:bookmarkEnd w:id="62"/>
    <w:bookmarkStart w:name="z74" w:id="63"/>
    <w:p>
      <w:pPr>
        <w:spacing w:after="0"/>
        <w:ind w:left="0"/>
        <w:jc w:val="both"/>
      </w:pPr>
      <w:r>
        <w:rPr>
          <w:rFonts w:ascii="Times New Roman"/>
          <w:b w:val="false"/>
          <w:i w:val="false"/>
          <w:color w:val="000000"/>
          <w:sz w:val="28"/>
        </w:rPr>
        <w:t>
      4) жиналыс төрағасы мен хатшысының аты, әкесінің аты (болған жағдайда), тегі;</w:t>
      </w:r>
    </w:p>
    <w:bookmarkEnd w:id="63"/>
    <w:bookmarkStart w:name="z75" w:id="64"/>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64"/>
    <w:bookmarkStart w:name="z76" w:id="65"/>
    <w:p>
      <w:pPr>
        <w:spacing w:after="0"/>
        <w:ind w:left="0"/>
        <w:jc w:val="both"/>
      </w:pPr>
      <w:r>
        <w:rPr>
          <w:rFonts w:ascii="Times New Roman"/>
          <w:b w:val="false"/>
          <w:i w:val="false"/>
          <w:color w:val="000000"/>
          <w:sz w:val="28"/>
        </w:rPr>
        <w:t>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w:t>
      </w:r>
    </w:p>
    <w:bookmarkEnd w:id="65"/>
    <w:bookmarkStart w:name="z77" w:id="66"/>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66"/>
    <w:bookmarkStart w:name="z78" w:id="67"/>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67"/>
    <w:bookmarkStart w:name="z79" w:id="68"/>
    <w:p>
      <w:pPr>
        <w:spacing w:after="0"/>
        <w:ind w:left="0"/>
        <w:jc w:val="both"/>
      </w:pPr>
      <w:r>
        <w:rPr>
          <w:rFonts w:ascii="Times New Roman"/>
          <w:b w:val="false"/>
          <w:i w:val="false"/>
          <w:color w:val="000000"/>
          <w:sz w:val="28"/>
        </w:rPr>
        <w:t>
      14. Әкім жергілікті қоғамдастық жиналысының шешімімен келіспейтінін білдірген жағдайда, осы мәселелер осы Регламенттің 2-тарауында көзделген тәртіппен қайта талқылау арқылы шешіледі.</w:t>
      </w:r>
    </w:p>
    <w:bookmarkEnd w:id="68"/>
    <w:bookmarkStart w:name="z80" w:id="69"/>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69"/>
    <w:bookmarkStart w:name="z81" w:id="70"/>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ауданның мәслихатының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70"/>
    <w:bookmarkStart w:name="z82" w:id="71"/>
    <w:p>
      <w:pPr>
        <w:spacing w:after="0"/>
        <w:ind w:left="0"/>
        <w:jc w:val="both"/>
      </w:pPr>
      <w:r>
        <w:rPr>
          <w:rFonts w:ascii="Times New Roman"/>
          <w:b w:val="false"/>
          <w:i w:val="false"/>
          <w:color w:val="000000"/>
          <w:sz w:val="28"/>
        </w:rPr>
        <w:t xml:space="preserve">
      Бес жұмыс күні ішінде Заңның </w:t>
      </w:r>
      <w:r>
        <w:rPr>
          <w:rFonts w:ascii="Times New Roman"/>
          <w:b w:val="false"/>
          <w:i w:val="false"/>
          <w:color w:val="000000"/>
          <w:sz w:val="28"/>
        </w:rPr>
        <w:t>11-бабында</w:t>
      </w:r>
      <w:r>
        <w:rPr>
          <w:rFonts w:ascii="Times New Roman"/>
          <w:b w:val="false"/>
          <w:i w:val="false"/>
          <w:color w:val="000000"/>
          <w:sz w:val="28"/>
        </w:rPr>
        <w:t xml:space="preserve"> көзделген тәртіппен аудан тиісті мәслихатының таяудағы отырысында алдын ала талқылаудан және оның шешімінен кейін жоғары тұрған әкім шешім қабылдайды.</w:t>
      </w:r>
    </w:p>
    <w:bookmarkEnd w:id="71"/>
    <w:bookmarkStart w:name="z83" w:id="72"/>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72"/>
    <w:bookmarkStart w:name="z84" w:id="73"/>
    <w:p>
      <w:pPr>
        <w:spacing w:after="0"/>
        <w:ind w:left="0"/>
        <w:jc w:val="both"/>
      </w:pPr>
      <w:r>
        <w:rPr>
          <w:rFonts w:ascii="Times New Roman"/>
          <w:b w:val="false"/>
          <w:i w:val="false"/>
          <w:color w:val="000000"/>
          <w:sz w:val="28"/>
        </w:rPr>
        <w:t>
      16. Жиналысты шақыруда қабылданған шешімдерді ауылдық округ әкімінің аппараты бұқаралық ақпарат құралдары арқылы немесе өзге де тәсілдермен таратады.</w:t>
      </w:r>
    </w:p>
    <w:bookmarkEnd w:id="73"/>
    <w:bookmarkStart w:name="z85" w:id="74"/>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74"/>
    <w:bookmarkStart w:name="z86" w:id="75"/>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75"/>
    <w:bookmarkStart w:name="z87" w:id="76"/>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76"/>
    <w:bookmarkStart w:name="z88" w:id="77"/>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7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