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8adb" w14:textId="21b8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Екпінді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166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Екпінді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51 383 мың теңге, оның ішінде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50 401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51 460,8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-77,8 мың теңге;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пайдалану)– -77,8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33 851мың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қантарынан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1-қосымша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Екпінді ауылдық округінің 2022 жылға арналған бюджеті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Мүлікке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2025-жылға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 –шараларды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тренсферт есебінен республикалық бюджеттен бөлінген пайдаланылмаған (түгел пайдаланылмаған)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-77,8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77,8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2-қосымша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Екпінді ауылдық округі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денешынықтыру-сауықтыружәне спорттықіс-шараларды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2025-жылға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 –шараларды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3-қосымша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Екпінді ауылдық округі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спорттықі 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 –шараларды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