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eca8" w14:textId="85de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кентінің 2022-2024 жылдарға арналған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160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кентінің 2022 – 2024 жылдарға арналған бюджеті тиісінше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–742 853,7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93143,0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648 010,7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759 423,9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-16 570,2 мың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16570,2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1-қосымша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2022 жылға арналған бюджеті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 қдамытуға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траснферт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Жаңақорған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3-қосымша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Жаңақорған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