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e30" w14:textId="70e5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592 "Екпінді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"Жаңақорған аудандық мәслихатының 2021-2023 жылдарға арналған бюджеті туралы" шешіміне (нормативтік құқықтық актілердің мемлекеттік тіркеу тізілімінде 8090 нөмірімен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41 771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40 877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42 087,4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316,4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–316,4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