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85c" w14:textId="ad15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Ақсу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84 162,6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2 973,6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81 101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84 844,1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- 681,5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