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606e" w14:textId="81a6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ауданының елді мекендері аумағындағы жергілікті қоғамдастық жиналысының регламентін бекіту туралы" Қармақшы аудандық мәслихатының 2018 жылғы 2 мамырдағы № 167 шешіміне өзгеріс енгізу туралы</w:t>
      </w:r>
    </w:p>
    <w:p>
      <w:pPr>
        <w:spacing w:after="0"/>
        <w:ind w:left="0"/>
        <w:jc w:val="both"/>
      </w:pPr>
      <w:r>
        <w:rPr>
          <w:rFonts w:ascii="Times New Roman"/>
          <w:b w:val="false"/>
          <w:i w:val="false"/>
          <w:color w:val="000000"/>
          <w:sz w:val="28"/>
        </w:rPr>
        <w:t>Қызылорда облысы Қармақшы аудандық мәслихатының 2021 жылғы 26 қарашадағы № 106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Қармақшы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"Қармақшы ауданының елді мекендері аумағындағы жергілікті қоғамдастық жиналысының регламентін бекіту туралы" Қармақшы аудандық мәслихатының 2018 жылғы 2 мамырдағы </w:t>
      </w:r>
      <w:r>
        <w:rPr>
          <w:rFonts w:ascii="Times New Roman"/>
          <w:b w:val="false"/>
          <w:i w:val="false"/>
          <w:color w:val="000000"/>
          <w:sz w:val="28"/>
        </w:rPr>
        <w:t>№ 167</w:t>
      </w:r>
      <w:r>
        <w:rPr>
          <w:rFonts w:ascii="Times New Roman"/>
          <w:b w:val="false"/>
          <w:i w:val="false"/>
          <w:color w:val="000000"/>
          <w:sz w:val="28"/>
        </w:rPr>
        <w:t xml:space="preserve"> шешіміне (Нормативтік құқықтық актілерді мемлекеттік тіркеу Тізілімінде № 6289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Қармақшы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Ә.Қошалақов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№167 шешімімен бекітілген</w:t>
            </w:r>
          </w:p>
        </w:tc>
      </w:tr>
    </w:tbl>
    <w:bookmarkStart w:name="z15" w:id="4"/>
    <w:p>
      <w:pPr>
        <w:spacing w:after="0"/>
        <w:ind w:left="0"/>
        <w:jc w:val="left"/>
      </w:pPr>
      <w:r>
        <w:rPr>
          <w:rFonts w:ascii="Times New Roman"/>
          <w:b/>
          <w:i w:val="false"/>
          <w:color w:val="000000"/>
        </w:rPr>
        <w:t xml:space="preserve"> Қармақшы ауданының елді мекендері аумағындағы жергілікті қоғамдастық жиналысының регламенті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Қармақшы ауданының елді мекендері аумағындағы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№15630 болып тіркелген) бұйрығына сәйкес әзірленді.</w:t>
      </w:r>
    </w:p>
    <w:bookmarkEnd w:id="6"/>
    <w:bookmarkStart w:name="z18"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9"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0"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1"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ауылдық округ, ауылдық округтің құрамына кірмейтін кент пен ауыл қызметінің мәселелері;</w:t>
      </w:r>
    </w:p>
    <w:bookmarkEnd w:id="10"/>
    <w:bookmarkStart w:name="z22"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3"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4" w:id="13"/>
    <w:p>
      <w:pPr>
        <w:spacing w:after="0"/>
        <w:ind w:left="0"/>
        <w:jc w:val="both"/>
      </w:pPr>
      <w:r>
        <w:rPr>
          <w:rFonts w:ascii="Times New Roman"/>
          <w:b w:val="false"/>
          <w:i w:val="false"/>
          <w:color w:val="000000"/>
          <w:sz w:val="28"/>
        </w:rPr>
        <w:t>
      3. Жиналыс регламентін Қармақшы аудандық мәслихаты бекітеді.</w:t>
      </w:r>
    </w:p>
    <w:bookmarkEnd w:id="13"/>
    <w:bookmarkStart w:name="z25"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6"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bookmarkEnd w:id="15"/>
    <w:bookmarkStart w:name="z27"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8" w:id="17"/>
    <w:p>
      <w:pPr>
        <w:spacing w:after="0"/>
        <w:ind w:left="0"/>
        <w:jc w:val="both"/>
      </w:pPr>
      <w:r>
        <w:rPr>
          <w:rFonts w:ascii="Times New Roman"/>
          <w:b w:val="false"/>
          <w:i w:val="false"/>
          <w:color w:val="000000"/>
          <w:sz w:val="28"/>
        </w:rPr>
        <w:t>
      2) 10-15 мың халық – жиналыстың 11-15 мүшесі;</w:t>
      </w:r>
    </w:p>
    <w:bookmarkEnd w:id="17"/>
    <w:bookmarkStart w:name="z29" w:id="18"/>
    <w:p>
      <w:pPr>
        <w:spacing w:after="0"/>
        <w:ind w:left="0"/>
        <w:jc w:val="both"/>
      </w:pPr>
      <w:r>
        <w:rPr>
          <w:rFonts w:ascii="Times New Roman"/>
          <w:b w:val="false"/>
          <w:i w:val="false"/>
          <w:color w:val="000000"/>
          <w:sz w:val="28"/>
        </w:rPr>
        <w:t>
      3) 15-20 мың халық – жиналыстың 16-20 мүшесі;</w:t>
      </w:r>
    </w:p>
    <w:bookmarkEnd w:id="18"/>
    <w:bookmarkStart w:name="z30"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31"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32"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33"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34"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5" w:id="24"/>
    <w:p>
      <w:pPr>
        <w:spacing w:after="0"/>
        <w:ind w:left="0"/>
        <w:jc w:val="both"/>
      </w:pPr>
      <w:r>
        <w:rPr>
          <w:rFonts w:ascii="Times New Roman"/>
          <w:b w:val="false"/>
          <w:i w:val="false"/>
          <w:color w:val="000000"/>
          <w:sz w:val="28"/>
        </w:rPr>
        <w:t>
      1) бағдарламалық құжаттардың, жергілікті қоғамдастықты дамыту бағдарламаларының жобаларын талқылау және қарау;</w:t>
      </w:r>
    </w:p>
    <w:bookmarkEnd w:id="24"/>
    <w:bookmarkStart w:name="z36" w:id="25"/>
    <w:p>
      <w:pPr>
        <w:spacing w:after="0"/>
        <w:ind w:left="0"/>
        <w:jc w:val="both"/>
      </w:pPr>
      <w:r>
        <w:rPr>
          <w:rFonts w:ascii="Times New Roman"/>
          <w:b w:val="false"/>
          <w:i w:val="false"/>
          <w:color w:val="000000"/>
          <w:sz w:val="28"/>
        </w:rPr>
        <w:t>
      2) аудандық маңызы бар қала, ауыл, кент, ауылдық округ бюджетінің жобасын және бюджеттің атқарылуы туралы есепті келісу;</w:t>
      </w:r>
    </w:p>
    <w:bookmarkEnd w:id="25"/>
    <w:bookmarkStart w:name="z37" w:id="26"/>
    <w:p>
      <w:pPr>
        <w:spacing w:after="0"/>
        <w:ind w:left="0"/>
        <w:jc w:val="both"/>
      </w:pPr>
      <w:r>
        <w:rPr>
          <w:rFonts w:ascii="Times New Roman"/>
          <w:b w:val="false"/>
          <w:i w:val="false"/>
          <w:color w:val="000000"/>
          <w:sz w:val="28"/>
        </w:rPr>
        <w:t>
      3)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26"/>
    <w:bookmarkStart w:name="z38" w:id="27"/>
    <w:p>
      <w:pPr>
        <w:spacing w:after="0"/>
        <w:ind w:left="0"/>
        <w:jc w:val="both"/>
      </w:pPr>
      <w:r>
        <w:rPr>
          <w:rFonts w:ascii="Times New Roman"/>
          <w:b w:val="false"/>
          <w:i w:val="false"/>
          <w:color w:val="000000"/>
          <w:sz w:val="28"/>
        </w:rPr>
        <w:t>
      4)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bookmarkEnd w:id="27"/>
    <w:bookmarkStart w:name="z39" w:id="28"/>
    <w:p>
      <w:pPr>
        <w:spacing w:after="0"/>
        <w:ind w:left="0"/>
        <w:jc w:val="both"/>
      </w:pPr>
      <w:r>
        <w:rPr>
          <w:rFonts w:ascii="Times New Roman"/>
          <w:b w:val="false"/>
          <w:i w:val="false"/>
          <w:color w:val="000000"/>
          <w:sz w:val="28"/>
        </w:rPr>
        <w:t>
      5)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40" w:id="29"/>
    <w:p>
      <w:pPr>
        <w:spacing w:after="0"/>
        <w:ind w:left="0"/>
        <w:jc w:val="both"/>
      </w:pPr>
      <w:r>
        <w:rPr>
          <w:rFonts w:ascii="Times New Roman"/>
          <w:b w:val="false"/>
          <w:i w:val="false"/>
          <w:color w:val="000000"/>
          <w:sz w:val="28"/>
        </w:rPr>
        <w:t>
      6)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29"/>
    <w:bookmarkStart w:name="z41" w:id="30"/>
    <w:p>
      <w:pPr>
        <w:spacing w:after="0"/>
        <w:ind w:left="0"/>
        <w:jc w:val="both"/>
      </w:pPr>
      <w:r>
        <w:rPr>
          <w:rFonts w:ascii="Times New Roman"/>
          <w:b w:val="false"/>
          <w:i w:val="false"/>
          <w:color w:val="000000"/>
          <w:sz w:val="28"/>
        </w:rPr>
        <w:t>
      7) аудандық маңызы бар қала, ауыл, кент, ауылдық округ коммуналдық мүлкін иеліктен шығаруды келісу;</w:t>
      </w:r>
    </w:p>
    <w:bookmarkEnd w:id="30"/>
    <w:bookmarkStart w:name="z42" w:id="31"/>
    <w:p>
      <w:pPr>
        <w:spacing w:after="0"/>
        <w:ind w:left="0"/>
        <w:jc w:val="both"/>
      </w:pPr>
      <w:r>
        <w:rPr>
          <w:rFonts w:ascii="Times New Roman"/>
          <w:b w:val="false"/>
          <w:i w:val="false"/>
          <w:color w:val="000000"/>
          <w:sz w:val="28"/>
        </w:rPr>
        <w:t xml:space="preserve">
      8)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
    <w:bookmarkStart w:name="z43" w:id="32"/>
    <w:p>
      <w:pPr>
        <w:spacing w:after="0"/>
        <w:ind w:left="0"/>
        <w:jc w:val="both"/>
      </w:pPr>
      <w:r>
        <w:rPr>
          <w:rFonts w:ascii="Times New Roman"/>
          <w:b w:val="false"/>
          <w:i w:val="false"/>
          <w:color w:val="000000"/>
          <w:sz w:val="28"/>
        </w:rPr>
        <w:t>
      9) аудандық маңызы бар қала, ауыл, кент, ауылдық округ әкіміне кандидат ретінде тіркеу үшін Қармақшы аудандық сайлау комиссиясына одан әрі енгізу үшін Қармақшы ауданы әкімінің аудандық маңызы бар қала, ауыл, кент, ауылдық округ әкімі лауазымына ұсынған кандидатураларын келісу;</w:t>
      </w:r>
    </w:p>
    <w:bookmarkEnd w:id="32"/>
    <w:bookmarkStart w:name="z44" w:id="33"/>
    <w:p>
      <w:pPr>
        <w:spacing w:after="0"/>
        <w:ind w:left="0"/>
        <w:jc w:val="both"/>
      </w:pPr>
      <w:r>
        <w:rPr>
          <w:rFonts w:ascii="Times New Roman"/>
          <w:b w:val="false"/>
          <w:i w:val="false"/>
          <w:color w:val="000000"/>
          <w:sz w:val="28"/>
        </w:rPr>
        <w:t>
      10) аудандық маңызы бар қала, ауыл, кент, ауылдық округ әкімін лауазымынан босату туралы мәселеге бастамашылық жасау;</w:t>
      </w:r>
    </w:p>
    <w:bookmarkEnd w:id="33"/>
    <w:bookmarkStart w:name="z45" w:id="34"/>
    <w:p>
      <w:pPr>
        <w:spacing w:after="0"/>
        <w:ind w:left="0"/>
        <w:jc w:val="both"/>
      </w:pPr>
      <w:r>
        <w:rPr>
          <w:rFonts w:ascii="Times New Roman"/>
          <w:b w:val="false"/>
          <w:i w:val="false"/>
          <w:color w:val="000000"/>
          <w:sz w:val="28"/>
        </w:rPr>
        <w:t>
      11)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
    <w:bookmarkStart w:name="z46" w:id="35"/>
    <w:p>
      <w:pPr>
        <w:spacing w:after="0"/>
        <w:ind w:left="0"/>
        <w:jc w:val="both"/>
      </w:pPr>
      <w:r>
        <w:rPr>
          <w:rFonts w:ascii="Times New Roman"/>
          <w:b w:val="false"/>
          <w:i w:val="false"/>
          <w:color w:val="000000"/>
          <w:sz w:val="28"/>
        </w:rPr>
        <w:t>
      12) жергілікті қоғамдастықтың басқа да ағымдағы мәселелерін талқылау.</w:t>
      </w:r>
    </w:p>
    <w:bookmarkEnd w:id="35"/>
    <w:bookmarkStart w:name="z47" w:id="36"/>
    <w:p>
      <w:pPr>
        <w:spacing w:after="0"/>
        <w:ind w:left="0"/>
        <w:jc w:val="both"/>
      </w:pPr>
      <w:r>
        <w:rPr>
          <w:rFonts w:ascii="Times New Roman"/>
          <w:b w:val="false"/>
          <w:i w:val="false"/>
          <w:color w:val="000000"/>
          <w:sz w:val="28"/>
        </w:rPr>
        <w:t>
      5.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6"/>
    <w:bookmarkStart w:name="z48" w:id="3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7"/>
    <w:bookmarkStart w:name="z49" w:id="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50" w:id="3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9"/>
    <w:bookmarkStart w:name="z51" w:id="4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
    <w:bookmarkStart w:name="z52" w:id="4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53"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4" w:id="4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3"/>
    <w:bookmarkStart w:name="z55"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6" w:id="4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5"/>
    <w:bookmarkStart w:name="z57"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58"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59"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60"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61" w:id="50"/>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0"/>
    <w:bookmarkStart w:name="z62"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1"/>
    <w:bookmarkStart w:name="z63" w:id="5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4"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5"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6"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67"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68" w:id="5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7"/>
    <w:bookmarkStart w:name="z69" w:id="5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8"/>
    <w:bookmarkStart w:name="z70"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71" w:id="60"/>
    <w:p>
      <w:pPr>
        <w:spacing w:after="0"/>
        <w:ind w:left="0"/>
        <w:jc w:val="both"/>
      </w:pPr>
      <w:r>
        <w:rPr>
          <w:rFonts w:ascii="Times New Roman"/>
          <w:b w:val="false"/>
          <w:i w:val="false"/>
          <w:color w:val="000000"/>
          <w:sz w:val="28"/>
        </w:rPr>
        <w:t>
      1) жиналыстың өткізілетін күні мен орны;</w:t>
      </w:r>
    </w:p>
    <w:bookmarkEnd w:id="60"/>
    <w:bookmarkStart w:name="z72"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73" w:id="6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2"/>
    <w:bookmarkStart w:name="z74" w:id="6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3"/>
    <w:bookmarkStart w:name="z75" w:id="6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
    <w:bookmarkStart w:name="z76"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5"/>
    <w:bookmarkStart w:name="z77" w:id="6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Қармақшы аудандық мәслихатының қарауына беріледі.</w:t>
      </w:r>
    </w:p>
    <w:bookmarkEnd w:id="66"/>
    <w:bookmarkStart w:name="z78" w:id="67"/>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7"/>
    <w:bookmarkStart w:name="z79" w:id="68"/>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8"/>
    <w:bookmarkStart w:name="z80" w:id="6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9"/>
    <w:bookmarkStart w:name="z81" w:id="70"/>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Қармақшы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0"/>
    <w:bookmarkStart w:name="z82" w:id="71"/>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Қармақшы аудандық мәслихатының таяудағы отырысында алдын ала талқылаудан және оның шешімінен кейін жоғары тұрған әкім шешім қабылдайды.</w:t>
      </w:r>
    </w:p>
    <w:bookmarkEnd w:id="71"/>
    <w:bookmarkStart w:name="z83" w:id="7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2"/>
    <w:bookmarkStart w:name="z84" w:id="7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3"/>
    <w:bookmarkStart w:name="z85" w:id="7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4"/>
    <w:bookmarkStart w:name="z86" w:id="7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5"/>
    <w:bookmarkStart w:name="z87" w:id="7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Қармақшы ауданының әкіміне немесе жиналыстың шешімін орындауға жауапты лауазымды адамның жоғары тұрған басшыларына жолдайды.</w:t>
      </w:r>
    </w:p>
    <w:bookmarkEnd w:id="76"/>
    <w:bookmarkStart w:name="z88"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Қармақшы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