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adf" w14:textId="5e71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62024 мың теңге, оның ішінде: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0;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59483мың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64219,6мың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-2195,6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2195,6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2195,6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Қызылқұм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Қызылқұм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Қызылқұм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1-қосымша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4-қосымша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5-қосымша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облыстық бюджет қаражаты есебінен берілетін нысаналы трансферттер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27.05.2022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6-қосымша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