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4051" w14:textId="7344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Аранды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186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120385,6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117713,6мың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120802,1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416,5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Аранды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Аранды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Аранды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1-қосымша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Аранды ауылдық округінің бюджеті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Аранды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Аранды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Аранды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5-қосымша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Аранды ауылдық округі бюджетіне облыстық бюджет қаражаты есебінен берілетін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6-қосымша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Аранды ауылдық округі бюджетіне аудандық бюджет қаражаты есебінен берілетін нысаналы трансферттер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Қазалы аудандық мәслихатының 12.09.2022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Аранды ауылдық округі Қожабахы ауылындағы парк аумағын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Ауылішілік аяқсу насосына жанар жағар май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