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4dc8" w14:textId="de9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556 "2021-2023 жылдарға арналған Майдакөл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Майдакөл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65738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61755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69595,1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3857,1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498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