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9392" w14:textId="9219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Октябрь ауылдық округінің жергілікті қоғамдастық жиналысының Регламентін бекіту туралы" Арал аудандық мәслихатының 2018 жылғы 23 мамырдағы № 158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176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Октябрь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158</w:t>
      </w:r>
      <w:r>
        <w:rPr>
          <w:rFonts w:ascii="Times New Roman"/>
          <w:b w:val="false"/>
          <w:i w:val="false"/>
          <w:color w:val="000000"/>
          <w:sz w:val="28"/>
        </w:rPr>
        <w:t xml:space="preserve"> шешіміне (нормативтік құқықтық актілердің мемлекеттік тіркеу Тізілімінде 6308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шешімдегі "Октябрь" сөздері "Аққұм" сөздерімен ауыстырылып,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6"/>
    <w:bookmarkStart w:name="z11"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2"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8"/>
    <w:bookmarkStart w:name="z13" w:id="9"/>
    <w:p>
      <w:pPr>
        <w:spacing w:after="0"/>
        <w:ind w:left="0"/>
        <w:jc w:val="both"/>
      </w:pPr>
      <w:r>
        <w:rPr>
          <w:rFonts w:ascii="Times New Roman"/>
          <w:b w:val="false"/>
          <w:i w:val="false"/>
          <w:color w:val="000000"/>
          <w:sz w:val="28"/>
        </w:rPr>
        <w:t>
      1) 10 мың халыққа дейін – жиналыстың 5-10 мүшесі;</w:t>
      </w:r>
    </w:p>
    <w:bookmarkEnd w:id="9"/>
    <w:bookmarkStart w:name="z14"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5" w:id="1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
    <w:bookmarkStart w:name="z20"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5"/>
    <w:bookmarkStart w:name="z21" w:id="16"/>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
    <w:bookmarkStart w:name="z24" w:id="1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0"/>
    <w:bookmarkStart w:name="z26" w:id="2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1"/>
    <w:bookmarkStart w:name="z27" w:id="2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2"/>
    <w:bookmarkStart w:name="z28"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29"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0"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1" w:id="26"/>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2"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3"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5"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0"/>
    <w:bookmarkStart w:name="z38"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2"/>
    <w:bookmarkStart w:name="z41"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2"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3"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4"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5"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6"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7"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8"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0"/>
    <w:bookmarkStart w:name="z49" w:id="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bookmarkStart w:name="z52" w:id="4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3"/>
    <w:bookmarkStart w:name="z53"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4" w:id="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5"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6"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