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d678" w14:textId="128d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462 "2021-2023 жылдарға арналған Бекбауыл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Бекбауыл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50 928,0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48 776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53 193,5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-2 265,5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2 265,5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