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592" w14:textId="4dd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2021 жылғы 27 қаңтардағы II сессиясының "2021-2023 жылдарға арналған кенттер, ауылдық округтер бюджеттері туралы" № 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4 қарашадағы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"2021-2023 жылдарға арналған кенттер, ауылдық округтер бюджеттері туралы" 2021 жылғы 27 қаңтардағы №16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176 209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173 462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176 210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199 052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3 715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195 337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199 265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213 321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49 469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46 160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59 329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-9 860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9 860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9 860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72 003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70 881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72 013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139 392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138 998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140 024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-632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45 952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45 287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46 188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53 238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51 874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53 240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45 760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1 512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44 248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45 762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93 665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91 915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93 665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49 828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49 194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49 837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59 831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1 075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58 756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59 835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74 013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73 092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74 028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2021-2023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57 594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56 123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57 595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2021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2021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2021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2021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2021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2021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2021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2021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2021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2021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қаңтардағы №16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29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2021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2021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қарашадағы №79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№16 шешіміне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бюджеттерінің құрамындағы нысаналы трансферттер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