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45f9" w14:textId="2194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ауданында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2021 жылғы 29 қарашадағы № 82/05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2-тармағына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Осакаров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Осакаров ауданы әкімінің орынбасары Нұрлан Рыбайұлы Ламбековке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2021 жылғы 29 қарашадағы</w:t>
            </w:r>
            <w:r>
              <w:br/>
            </w:r>
            <w:r>
              <w:rPr>
                <w:rFonts w:ascii="Times New Roman"/>
                <w:b w:val="false"/>
                <w:i w:val="false"/>
                <w:color w:val="000000"/>
                <w:sz w:val="20"/>
              </w:rPr>
              <w:t>№ 82/05 қаулысымен бекітілді</w:t>
            </w:r>
          </w:p>
        </w:tc>
      </w:tr>
    </w:tbl>
    <w:bookmarkStart w:name="z10" w:id="4"/>
    <w:p>
      <w:pPr>
        <w:spacing w:after="0"/>
        <w:ind w:left="0"/>
        <w:jc w:val="left"/>
      </w:pPr>
      <w:r>
        <w:rPr>
          <w:rFonts w:ascii="Times New Roman"/>
          <w:b/>
          <w:i w:val="false"/>
          <w:color w:val="000000"/>
        </w:rPr>
        <w:t xml:space="preserve"> Осакаров ауданында коммуналдық көрсетілетін қызметтерді ұсынудың қағидалары</w:t>
      </w:r>
    </w:p>
    <w:bookmarkEnd w:id="4"/>
    <w:p>
      <w:pPr>
        <w:spacing w:after="0"/>
        <w:ind w:left="0"/>
        <w:jc w:val="both"/>
      </w:pPr>
      <w:r>
        <w:rPr>
          <w:rFonts w:ascii="Times New Roman"/>
          <w:b w:val="false"/>
          <w:i w:val="false"/>
          <w:color w:val="ff0000"/>
          <w:sz w:val="28"/>
        </w:rPr>
        <w:t xml:space="preserve">
      Ескерту. Қағидалары жаңа редакцияда - Қарағанды облысы Осакаров ауданының әкімдігінің 13.02.2026 </w:t>
      </w:r>
      <w:r>
        <w:rPr>
          <w:rFonts w:ascii="Times New Roman"/>
          <w:b w:val="false"/>
          <w:i w:val="false"/>
          <w:color w:val="ff0000"/>
          <w:sz w:val="28"/>
        </w:rPr>
        <w:t>№ 15/01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Осақаров ауданы бойынша коммуналдық қызметтерді көрсету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тіркеудің тізілімінде № 20542 болып тіркелген) және коммуналдық қызметтерді көрсету мен төлеу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6" w:id="9"/>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7" w:id="10"/>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8" w:id="11"/>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19" w:id="12"/>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20" w:id="13"/>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1" w:id="14"/>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4"/>
    <w:bookmarkStart w:name="z22" w:id="15"/>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3" w:id="16"/>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6"/>
    <w:bookmarkStart w:name="z24"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5" w:id="18"/>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8"/>
    <w:bookmarkStart w:name="z26" w:id="19"/>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27" w:id="20"/>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28" w:id="21"/>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29" w:id="22"/>
    <w:p>
      <w:pPr>
        <w:spacing w:after="0"/>
        <w:ind w:left="0"/>
        <w:jc w:val="both"/>
      </w:pPr>
      <w:r>
        <w:rPr>
          <w:rFonts w:ascii="Times New Roman"/>
          <w:b w:val="false"/>
          <w:i w:val="false"/>
          <w:color w:val="000000"/>
          <w:sz w:val="28"/>
        </w:rPr>
        <w:t>
      15)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2"/>
    <w:bookmarkStart w:name="z30" w:id="23"/>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3"/>
    <w:bookmarkStart w:name="z31" w:id="24"/>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32" w:id="25"/>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5"/>
    <w:bookmarkStart w:name="z33" w:id="26"/>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4" w:id="27"/>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7"/>
    <w:bookmarkStart w:name="z35" w:id="28"/>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8"/>
    <w:bookmarkStart w:name="z36" w:id="29"/>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9"/>
    <w:bookmarkStart w:name="z37" w:id="30"/>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8" w:id="31"/>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39" w:id="32"/>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2"/>
    <w:bookmarkStart w:name="z40" w:id="33"/>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3"/>
    <w:bookmarkStart w:name="z41" w:id="34"/>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4"/>
    <w:bookmarkStart w:name="z42" w:id="35"/>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5"/>
    <w:bookmarkStart w:name="z43"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44" w:id="3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45"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46" w:id="39"/>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47" w:id="40"/>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0"/>
    <w:bookmarkStart w:name="z48" w:id="4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49" w:id="42"/>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50" w:id="4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51" w:id="4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4"/>
    <w:bookmarkStart w:name="z52" w:id="45"/>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53" w:id="46"/>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6"/>
    <w:bookmarkStart w:name="z54"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55"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56" w:id="4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9"/>
    <w:bookmarkStart w:name="z57"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58"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59" w:id="5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0"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1" w:id="54"/>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62" w:id="55"/>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5"/>
    <w:bookmarkStart w:name="z63" w:id="56"/>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4" w:id="57"/>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5" w:id="58"/>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"Осакаров ауданының тұрғын үй коммуналдық шаруашылығы, жолаушылар көлігі, автомобиль жолдары және тұрғын үй инспекциясы бөлімі" мемлекеттік мекемесі жүзеге асырады.</w:t>
      </w:r>
    </w:p>
    <w:bookmarkEnd w:id="58"/>
    <w:bookmarkStart w:name="z66" w:id="59"/>
    <w:p>
      <w:pPr>
        <w:spacing w:after="0"/>
        <w:ind w:left="0"/>
        <w:jc w:val="both"/>
      </w:pPr>
      <w:r>
        <w:rPr>
          <w:rFonts w:ascii="Times New Roman"/>
          <w:b w:val="false"/>
          <w:i w:val="false"/>
          <w:color w:val="000000"/>
          <w:sz w:val="28"/>
        </w:rPr>
        <w:t>
      13. "Осакаров ауданының тұрғын үй коммуналдық шаруашылығы, жолаушылар көлігі, автомобиль жолдары және тұрғын үй инспекциясы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bookmarkStart w:name="z67" w:id="60"/>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68" w:id="61"/>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69" w:id="62"/>
    <w:p>
      <w:pPr>
        <w:spacing w:after="0"/>
        <w:ind w:left="0"/>
        <w:jc w:val="both"/>
      </w:pPr>
      <w:r>
        <w:rPr>
          <w:rFonts w:ascii="Times New Roman"/>
          <w:b w:val="false"/>
          <w:i w:val="false"/>
          <w:color w:val="000000"/>
          <w:sz w:val="28"/>
        </w:rPr>
        <w:t xml:space="preserve">
      16.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жылыту маусымына дайындық жұмыстарын 2013 жылғы 14 наурыздағы №129 Қарағанды облыстық мәслихатының шешімімен бекітілген Қарағанды облысындағы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ұйымдастырады (нормативтік құқықтық актілерді мемлекеттік тіркеу тізілімінде №2311 болып тіркелген).</w:t>
      </w:r>
    </w:p>
    <w:bookmarkEnd w:id="62"/>
    <w:bookmarkStart w:name="z70" w:id="63"/>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bookmarkStart w:name="z71" w:id="64"/>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72"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73"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74"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75"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76"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77"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78"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79"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80" w:id="73"/>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81" w:id="74"/>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bookmarkStart w:name="z82" w:id="75"/>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83" w:id="76"/>
    <w:p>
      <w:pPr>
        <w:spacing w:after="0"/>
        <w:ind w:left="0"/>
        <w:jc w:val="both"/>
      </w:pPr>
      <w:r>
        <w:rPr>
          <w:rFonts w:ascii="Times New Roman"/>
          <w:b w:val="false"/>
          <w:i w:val="false"/>
          <w:color w:val="000000"/>
          <w:sz w:val="28"/>
        </w:rPr>
        <w:t>
      22. Тұтынушы:</w:t>
      </w:r>
    </w:p>
    <w:bookmarkEnd w:id="76"/>
    <w:bookmarkStart w:name="z84"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85"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86"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87"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88"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89"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90"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1"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92" w:id="85"/>
    <w:p>
      <w:pPr>
        <w:spacing w:after="0"/>
        <w:ind w:left="0"/>
        <w:jc w:val="both"/>
      </w:pPr>
      <w:r>
        <w:rPr>
          <w:rFonts w:ascii="Times New Roman"/>
          <w:b w:val="false"/>
          <w:i w:val="false"/>
          <w:color w:val="000000"/>
          <w:sz w:val="28"/>
        </w:rPr>
        <w:t>
      9) "Тұрғын -коммуналдық шаруашылығы бірыңғай платформасынан" бірыңғай төлем құжатының электрондық нұсқасын алады;</w:t>
      </w:r>
    </w:p>
    <w:bookmarkEnd w:id="85"/>
    <w:bookmarkStart w:name="z93"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94" w:id="87"/>
    <w:p>
      <w:pPr>
        <w:spacing w:after="0"/>
        <w:ind w:left="0"/>
        <w:jc w:val="both"/>
      </w:pPr>
      <w:r>
        <w:rPr>
          <w:rFonts w:ascii="Times New Roman"/>
          <w:b w:val="false"/>
          <w:i w:val="false"/>
          <w:color w:val="000000"/>
          <w:sz w:val="28"/>
        </w:rPr>
        <w:t>
      23. Жеткізуші:</w:t>
      </w:r>
    </w:p>
    <w:bookmarkEnd w:id="87"/>
    <w:bookmarkStart w:name="z95"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96"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97"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98"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99"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100"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01"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02"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03"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04"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05"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06" w:id="99"/>
    <w:p>
      <w:pPr>
        <w:spacing w:after="0"/>
        <w:ind w:left="0"/>
        <w:jc w:val="both"/>
      </w:pPr>
      <w:r>
        <w:rPr>
          <w:rFonts w:ascii="Times New Roman"/>
          <w:b w:val="false"/>
          <w:i w:val="false"/>
          <w:color w:val="000000"/>
          <w:sz w:val="28"/>
        </w:rPr>
        <w:t xml:space="preserve">
      24. Тұтынушы коммуналдық қызметтер үшін төлемді осы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20542 болып тіркелген) қосымшсына сәйкес нысан бойынша бірыңғай төлем құжаты бойынша жүргізеді.</w:t>
      </w:r>
    </w:p>
    <w:bookmarkEnd w:id="99"/>
    <w:bookmarkStart w:name="z107" w:id="100"/>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08" w:id="101"/>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09" w:id="102"/>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10" w:id="103"/>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1" w:id="104"/>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2" w:id="105"/>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13" w:id="106"/>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14" w:id="107"/>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7"/>
    <w:bookmarkStart w:name="z115" w:id="108"/>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16" w:id="109"/>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17" w:id="110"/>
    <w:p>
      <w:pPr>
        <w:spacing w:after="0"/>
        <w:ind w:left="0"/>
        <w:jc w:val="both"/>
      </w:pPr>
      <w:r>
        <w:rPr>
          <w:rFonts w:ascii="Times New Roman"/>
          <w:b w:val="false"/>
          <w:i w:val="false"/>
          <w:color w:val="000000"/>
          <w:sz w:val="28"/>
        </w:rPr>
        <w:t>
      35. Өнім беруші мен тұтынушы арасындағы барлық даулы мәселелер заңнамада белгіленген тәртіппен шешіледі.</w:t>
      </w:r>
    </w:p>
    <w:bookmarkEnd w:id="110"/>
    <w:bookmarkStart w:name="z118" w:id="111"/>
    <w:p>
      <w:pPr>
        <w:spacing w:after="0"/>
        <w:ind w:left="0"/>
        <w:jc w:val="left"/>
      </w:pPr>
      <w:r>
        <w:rPr>
          <w:rFonts w:ascii="Times New Roman"/>
          <w:b/>
          <w:i w:val="false"/>
          <w:color w:val="000000"/>
        </w:rPr>
        <w:t xml:space="preserve"> 5-тарау. БЕО-ның талаптары мен жұмыс тәртібі.</w:t>
      </w:r>
    </w:p>
    <w:bookmarkEnd w:id="111"/>
    <w:bookmarkStart w:name="z119" w:id="112"/>
    <w:p>
      <w:pPr>
        <w:spacing w:after="0"/>
        <w:ind w:left="0"/>
        <w:jc w:val="both"/>
      </w:pPr>
      <w:r>
        <w:rPr>
          <w:rFonts w:ascii="Times New Roman"/>
          <w:b w:val="false"/>
          <w:i w:val="false"/>
          <w:color w:val="000000"/>
          <w:sz w:val="28"/>
        </w:rPr>
        <w:t>
      36. "Осакаров ауданының тұрғын үй коммуналдық шаруашылығы, жолаушылар көлігі, автомобиль жолдары және тұрғын үй инспекциясы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2"/>
    <w:bookmarkStart w:name="z120" w:id="113"/>
    <w:p>
      <w:pPr>
        <w:spacing w:after="0"/>
        <w:ind w:left="0"/>
        <w:jc w:val="both"/>
      </w:pPr>
      <w:r>
        <w:rPr>
          <w:rFonts w:ascii="Times New Roman"/>
          <w:b w:val="false"/>
          <w:i w:val="false"/>
          <w:color w:val="000000"/>
          <w:sz w:val="28"/>
        </w:rPr>
        <w:t>
      37. Әкімшілік-аумақтық бірлік аумағында қызметін аудан шегінде, оның ауылдық елді мекендерді қоса алғанда, жүзеге асыратын бір немесе бірнеше БЕО "Осакаров ауданының тұрғын үй коммуналдық шаруашылығы, жолаушылар көлігі, автомобиль жолдары және тұрғын үй инспекцияс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21" w:id="114"/>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4"/>
    <w:bookmarkStart w:name="z122" w:id="115"/>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23" w:id="116"/>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6"/>
    <w:bookmarkStart w:name="z124" w:id="117"/>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25" w:id="118"/>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8"/>
    <w:bookmarkStart w:name="z126" w:id="119"/>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27" w:id="120"/>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0"/>
    <w:bookmarkStart w:name="z128"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29"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30"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31" w:id="124"/>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32" w:id="125"/>
    <w:p>
      <w:pPr>
        <w:spacing w:after="0"/>
        <w:ind w:left="0"/>
        <w:jc w:val="both"/>
      </w:pPr>
      <w:r>
        <w:rPr>
          <w:rFonts w:ascii="Times New Roman"/>
          <w:b w:val="false"/>
          <w:i w:val="false"/>
          <w:color w:val="000000"/>
          <w:sz w:val="28"/>
        </w:rPr>
        <w:t>
      БЕО міндетті:</w:t>
      </w:r>
    </w:p>
    <w:bookmarkEnd w:id="125"/>
    <w:bookmarkStart w:name="z133"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34"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35"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36" w:id="129"/>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29"/>
    <w:bookmarkStart w:name="z137" w:id="130"/>
    <w:p>
      <w:pPr>
        <w:spacing w:after="0"/>
        <w:ind w:left="0"/>
        <w:jc w:val="both"/>
      </w:pPr>
      <w:r>
        <w:rPr>
          <w:rFonts w:ascii="Times New Roman"/>
          <w:b w:val="false"/>
          <w:i w:val="false"/>
          <w:color w:val="000000"/>
          <w:sz w:val="28"/>
        </w:rPr>
        <w:t>
      47. БЕО-ға қойылатын талаптар:</w:t>
      </w:r>
    </w:p>
    <w:bookmarkEnd w:id="130"/>
    <w:bookmarkStart w:name="z138"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39"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40" w:id="13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41"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42"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43" w:id="136"/>
    <w:p>
      <w:pPr>
        <w:spacing w:after="0"/>
        <w:ind w:left="0"/>
        <w:jc w:val="both"/>
      </w:pPr>
      <w:r>
        <w:rPr>
          <w:rFonts w:ascii="Times New Roman"/>
          <w:b w:val="false"/>
          <w:i w:val="false"/>
          <w:color w:val="000000"/>
          <w:sz w:val="28"/>
        </w:rPr>
        <w:t>
      48. БЕО функциялары:</w:t>
      </w:r>
    </w:p>
    <w:bookmarkEnd w:id="136"/>
    <w:bookmarkStart w:name="z144"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45"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46"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47" w:id="14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0"/>
    <w:bookmarkStart w:name="z148" w:id="14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1"/>
    <w:bookmarkStart w:name="z149" w:id="14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2"/>
    <w:bookmarkStart w:name="z150" w:id="14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3"/>
    <w:bookmarkStart w:name="z151" w:id="14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52" w:id="145"/>
    <w:p>
      <w:pPr>
        <w:spacing w:after="0"/>
        <w:ind w:left="0"/>
        <w:jc w:val="both"/>
      </w:pPr>
      <w:r>
        <w:rPr>
          <w:rFonts w:ascii="Times New Roman"/>
          <w:b w:val="false"/>
          <w:i w:val="false"/>
          <w:color w:val="000000"/>
          <w:sz w:val="28"/>
        </w:rPr>
        <w:t>
      49. БЕО қызметінің нәтижелілігін бағалау:</w:t>
      </w:r>
    </w:p>
    <w:bookmarkEnd w:id="145"/>
    <w:bookmarkStart w:name="z153"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54"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55" w:id="14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8"/>
    <w:bookmarkStart w:name="z156" w:id="14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9"/>
    <w:bookmarkStart w:name="z157" w:id="15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0"/>
    <w:bookmarkStart w:name="z158" w:id="15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1"/>
    <w:bookmarkStart w:name="z159" w:id="15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2"/>
    <w:bookmarkStart w:name="z160"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61" w:id="154"/>
    <w:p>
      <w:pPr>
        <w:spacing w:after="0"/>
        <w:ind w:left="0"/>
        <w:jc w:val="both"/>
      </w:pPr>
      <w:r>
        <w:rPr>
          <w:rFonts w:ascii="Times New Roman"/>
          <w:b w:val="false"/>
          <w:i w:val="false"/>
          <w:color w:val="000000"/>
          <w:sz w:val="28"/>
        </w:rPr>
        <w:t>
      3) "Осакаров ауданының тұрғын үй коммуналдық шаруашылығы, жолаушылар көлігі, автомобиль жолдары және тұрғын үй инспекциясы бөлімі" мемлекеттік мекемесі БЕО-мен шарттық қатынастар шеңберінде белгіленген бағдарларға қол жеткізуді бақылауды жүзеге асырады;</w:t>
      </w:r>
    </w:p>
    <w:bookmarkEnd w:id="154"/>
    <w:bookmarkStart w:name="z162"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63"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64"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65" w:id="158"/>
    <w:p>
      <w:pPr>
        <w:spacing w:after="0"/>
        <w:ind w:left="0"/>
        <w:jc w:val="left"/>
      </w:pPr>
      <w:r>
        <w:rPr>
          <w:rFonts w:ascii="Times New Roman"/>
          <w:b/>
          <w:i w:val="false"/>
          <w:color w:val="000000"/>
        </w:rPr>
        <w:t xml:space="preserve"> 6-тарау. Дауларды шешу тәртібі</w:t>
      </w:r>
    </w:p>
    <w:bookmarkEnd w:id="158"/>
    <w:bookmarkStart w:name="z166" w:id="159"/>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67" w:id="160"/>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68"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69" w:id="16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2"/>
    <w:bookmarkStart w:name="z170" w:id="163"/>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71"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72"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73" w:id="16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6"/>
    <w:bookmarkStart w:name="z174" w:id="16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7"/>
    <w:bookmarkStart w:name="z175"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76"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77"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78"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1"/>
    <w:bookmarkStart w:name="z179" w:id="172"/>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80"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81"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82"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83" w:id="176"/>
    <w:p>
      <w:pPr>
        <w:spacing w:after="0"/>
        <w:ind w:left="0"/>
        <w:jc w:val="both"/>
      </w:pPr>
      <w:r>
        <w:rPr>
          <w:rFonts w:ascii="Times New Roman"/>
          <w:b w:val="false"/>
          <w:i w:val="false"/>
          <w:color w:val="000000"/>
          <w:sz w:val="28"/>
        </w:rPr>
        <w:t>
      54.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6"/>
    <w:bookmarkStart w:name="z184" w:id="177"/>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7"/>
    <w:bookmarkStart w:name="z185" w:id="178"/>
    <w:p>
      <w:pPr>
        <w:spacing w:after="0"/>
        <w:ind w:left="0"/>
        <w:jc w:val="left"/>
      </w:pPr>
      <w:r>
        <w:rPr>
          <w:rFonts w:ascii="Times New Roman"/>
          <w:b/>
          <w:i w:val="false"/>
          <w:color w:val="000000"/>
        </w:rPr>
        <w:t xml:space="preserve"> 7-тарау. Қорытынды ережелер</w:t>
      </w:r>
    </w:p>
    <w:bookmarkEnd w:id="178"/>
    <w:bookmarkStart w:name="z186" w:id="179"/>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9"/>
    <w:bookmarkStart w:name="z187" w:id="18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