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bab15" w14:textId="18ba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29 қарашадағы № 82/01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1-5)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Осакаров ауданы Қаратомар ауылдық округінің жерлерінде орналасқан "Сарыопан" кен орнында 49 жыл мерзімге бірінші сұрыпты әк өндіру жөніндегі көліктік инфраструктура салу үшін "Осакаров ауданының құрылыс бөлімі" мемлекеттік мекемесіне ауданы 4,5560 гектар жер учаскелеріне жер пайдаланушылардың жер учаскелерін алып қоймай, қауымдық сервитут белгіленсін.</w:t>
      </w:r>
    </w:p>
    <w:bookmarkEnd w:id="1"/>
    <w:bookmarkStart w:name="z6" w:id="2"/>
    <w:p>
      <w:pPr>
        <w:spacing w:after="0"/>
        <w:ind w:left="0"/>
        <w:jc w:val="both"/>
      </w:pPr>
      <w:r>
        <w:rPr>
          <w:rFonts w:ascii="Times New Roman"/>
          <w:b w:val="false"/>
          <w:i w:val="false"/>
          <w:color w:val="000000"/>
          <w:sz w:val="28"/>
        </w:rPr>
        <w:t>
      2. Осакаров ауданының жер қатынастары бөлімі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аудан әкімінің орынбасары Руслан Есенбекұлы Нұрмұханбетовке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