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9eea" w14:textId="3129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 ақпандағы № 65/ке-қа бұйрығы</w:t>
      </w:r>
    </w:p>
    <w:p>
      <w:pPr>
        <w:spacing w:after="0"/>
        <w:ind w:left="0"/>
        <w:jc w:val="both"/>
      </w:pPr>
      <w:bookmarkStart w:name="z2" w:id="0"/>
      <w:r>
        <w:rPr>
          <w:rFonts w:ascii="Times New Roman"/>
          <w:b w:val="false"/>
          <w:i w:val="false"/>
          <w:color w:val="000000"/>
          <w:sz w:val="28"/>
        </w:rPr>
        <w:t>
      "Қазақстан Республикасы Ұлттық қауіпсіздік комитетінің Батыс Қазақстан облысы бойынша департаментінің штатына өзгерістер енгізу туралы" Қазақстан Республикасы Ұлттық қауіпсіздік комитеті Төрағасының 2020 жылғы 21 желтоқсандағы № 073-қа бұйрығымен жүргізілген ұйымдастырушылық-штаттық өзгерістерге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тіркелген, "Әділет" ақпараттық-құқықтық жүйесінде 2015 жылы 31 желтоқсанда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Қазақстан Республикасы Ұлттық қауіпсіздік комитеті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Ақсай қаласындағы басқармасы, орналасқан жері: Батыс Қазақстан облысы, Ақсай қаласы. Қызмет көрсету аймағы – Бөрлі және Шыңғырлау аудандары;</w:t>
      </w:r>
    </w:p>
    <w:bookmarkEnd w:id="4"/>
    <w:bookmarkStart w:name="z7" w:id="5"/>
    <w:p>
      <w:pPr>
        <w:spacing w:after="0"/>
        <w:ind w:left="0"/>
        <w:jc w:val="both"/>
      </w:pPr>
      <w:r>
        <w:rPr>
          <w:rFonts w:ascii="Times New Roman"/>
          <w:b w:val="false"/>
          <w:i w:val="false"/>
          <w:color w:val="000000"/>
          <w:sz w:val="28"/>
        </w:rPr>
        <w:t>
      2) Бәйтерек аудандық бөлімі, орналасқан жері: Батыс Қазақстан облысы, Переметное ауылы. Қызмет көрсету аймағы – Тасқала және Бәйтерек аудандары;".</w:t>
      </w:r>
    </w:p>
    <w:bookmarkEnd w:id="5"/>
    <w:bookmarkStart w:name="z8" w:id="6"/>
    <w:p>
      <w:pPr>
        <w:spacing w:after="0"/>
        <w:ind w:left="0"/>
        <w:jc w:val="both"/>
      </w:pPr>
      <w:r>
        <w:rPr>
          <w:rFonts w:ascii="Times New Roman"/>
          <w:b w:val="false"/>
          <w:i w:val="false"/>
          <w:color w:val="000000"/>
          <w:sz w:val="28"/>
        </w:rPr>
        <w:t>
      2. Қазақстан Республикасы Ұлттық қауіпсіздік комитетінің Батыс Қазақстан облысы бойынша департаменті заңнамамен белгіленген тәртіпте:</w:t>
      </w:r>
    </w:p>
    <w:bookmarkEnd w:id="6"/>
    <w:bookmarkStart w:name="z9" w:id="7"/>
    <w:p>
      <w:pPr>
        <w:spacing w:after="0"/>
        <w:ind w:left="0"/>
        <w:jc w:val="both"/>
      </w:pPr>
      <w:r>
        <w:rPr>
          <w:rFonts w:ascii="Times New Roman"/>
          <w:b w:val="false"/>
          <w:i w:val="false"/>
          <w:color w:val="000000"/>
          <w:sz w:val="28"/>
        </w:rPr>
        <w:t>
      1) осы бұйрық қол қойылған күннен бастап күнтізбелік жиырма күн ішінде оның мемлекеттік және орыс тілдеріндегі электронды түрдегі көшірмесін ресми жариялауға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қосу үшін жіберуді;</w:t>
      </w:r>
    </w:p>
    <w:bookmarkEnd w:id="7"/>
    <w:bookmarkStart w:name="z10" w:id="8"/>
    <w:p>
      <w:pPr>
        <w:spacing w:after="0"/>
        <w:ind w:left="0"/>
        <w:jc w:val="both"/>
      </w:pPr>
      <w:r>
        <w:rPr>
          <w:rFonts w:ascii="Times New Roman"/>
          <w:b w:val="false"/>
          <w:i w:val="false"/>
          <w:color w:val="000000"/>
          <w:sz w:val="28"/>
        </w:rPr>
        <w:t>
      2) осы бұйрықтың 1-тармағында көрсетілген енгізілген өзгерістер туралы Қазақстан Республикасы Әділет министрлігінің тиісті аумақтық органдарын бір ай мерзім ішінде хабарландыруды;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тармақтың 1), 2) және 3) тармақшаларында көзделген іс-шаралардың орындалғаны жөнінде Қазақстан Республикасы Ұлттық қауіпсіздік комитетінің Заң департаментін екі ай мерзім ішінде ақпараттандыруды қамтамасыз етсін.</w:t>
      </w:r>
    </w:p>
    <w:bookmarkEnd w:id="10"/>
    <w:bookmarkStart w:name="z13" w:id="11"/>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 ұлттық қауіпсіздік</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