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aa1a" w14:textId="425a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2022 жылы ұсыну туралы</w:t>
      </w:r>
    </w:p>
    <w:p>
      <w:pPr>
        <w:spacing w:after="0"/>
        <w:ind w:left="0"/>
        <w:jc w:val="both"/>
      </w:pPr>
      <w:r>
        <w:rPr>
          <w:rFonts w:ascii="Times New Roman"/>
          <w:b w:val="false"/>
          <w:i w:val="false"/>
          <w:color w:val="000000"/>
          <w:sz w:val="28"/>
        </w:rPr>
        <w:t>Қарағанды облысы Қарқаралы аудандық мәслихатының 2021 жылғы 22 желтоқсандағы № VII-13/100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Республиқасының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болып тіркелген), аудандық мәслихат ШЕШТІ:</w:t>
      </w:r>
    </w:p>
    <w:bookmarkEnd w:id="0"/>
    <w:bookmarkStart w:name="z5" w:id="1"/>
    <w:p>
      <w:pPr>
        <w:spacing w:after="0"/>
        <w:ind w:left="0"/>
        <w:jc w:val="both"/>
      </w:pPr>
      <w:r>
        <w:rPr>
          <w:rFonts w:ascii="Times New Roman"/>
          <w:b w:val="false"/>
          <w:i w:val="false"/>
          <w:color w:val="000000"/>
          <w:sz w:val="28"/>
        </w:rPr>
        <w:t>
      1. Қарқаралы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2022 жылы ұсынылсын.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бюджет саясаты және экономика, аграрлық мәселер, экология, өндіріс, құрылыс, байланыс, көлік және коммуналдық шаруашылық жөніндегі тұрақты комиссиясына жүктелсін (Т. Даутов).</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Нүркенов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