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c8d8" w14:textId="415c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2018 жылғы 25 қыркүйектегі № 33/236 "Жаңаарқа ауданы бойынша жергілікті қоғамдастық жиналысының регламентін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2021 жылғы 17 қарашадағы № 14/87 шешімі. Күші жойылды - Ұлытау облысы Жаңаарқа аудандық мәслихатының 2023 жылғы 22 қыркүйектегі № 7/45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22.09.2023 </w:t>
      </w:r>
      <w:r>
        <w:rPr>
          <w:rFonts w:ascii="Times New Roman"/>
          <w:b w:val="false"/>
          <w:i w:val="false"/>
          <w:color w:val="ff0000"/>
          <w:sz w:val="28"/>
        </w:rPr>
        <w:t>№ 7/45</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Жаңаарқа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"Жаңаарқа ауданы бойынша жергілікті қоғамдастық жиналысының регламентін бекіту туралы" 2018 жылғы 25 қыркүйектегі №33/236 (Нормативтік құқықтық актілерді мемлекеттік тіркеу тізілімінде №4974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мындай редакцияда жазылсын:</w:t>
      </w:r>
    </w:p>
    <w:bookmarkStart w:name="z8" w:id="3"/>
    <w:p>
      <w:pPr>
        <w:spacing w:after="0"/>
        <w:ind w:left="0"/>
        <w:jc w:val="both"/>
      </w:pPr>
      <w:r>
        <w:rPr>
          <w:rFonts w:ascii="Times New Roman"/>
          <w:b w:val="false"/>
          <w:i w:val="false"/>
          <w:color w:val="000000"/>
          <w:sz w:val="28"/>
        </w:rPr>
        <w:t xml:space="preserve">
      "1. Осы Жаңаарқа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сәйкес әзiрлендi.";</w:t>
      </w:r>
    </w:p>
    <w:bookmarkEnd w:id="3"/>
    <w:bookmarkStart w:name="z9" w:id="4"/>
    <w:p>
      <w:pPr>
        <w:spacing w:after="0"/>
        <w:ind w:left="0"/>
        <w:jc w:val="both"/>
      </w:pPr>
      <w:r>
        <w:rPr>
          <w:rFonts w:ascii="Times New Roman"/>
          <w:b w:val="false"/>
          <w:i w:val="false"/>
          <w:color w:val="000000"/>
          <w:sz w:val="28"/>
        </w:rPr>
        <w:t>
      мынадай мазмұндағы 3-1, 3-2 және 3-3 тармақтарымен толықтырылсын:</w:t>
      </w:r>
    </w:p>
    <w:bookmarkEnd w:id="4"/>
    <w:bookmarkStart w:name="z10" w:id="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
    <w:bookmarkStart w:name="z11" w:id="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ауыл, кент, ауылдық округ халқының жалпы санына байланысты айқындалады:</w:t>
      </w:r>
    </w:p>
    <w:bookmarkEnd w:id="6"/>
    <w:bookmarkStart w:name="z12" w:id="7"/>
    <w:p>
      <w:pPr>
        <w:spacing w:after="0"/>
        <w:ind w:left="0"/>
        <w:jc w:val="both"/>
      </w:pPr>
      <w:r>
        <w:rPr>
          <w:rFonts w:ascii="Times New Roman"/>
          <w:b w:val="false"/>
          <w:i w:val="false"/>
          <w:color w:val="000000"/>
          <w:sz w:val="28"/>
        </w:rPr>
        <w:t>
      1) 10 мың халыққа дейін – жиналыстың 5-10 мүшесі;</w:t>
      </w:r>
    </w:p>
    <w:bookmarkEnd w:id="7"/>
    <w:bookmarkStart w:name="z13" w:id="8"/>
    <w:p>
      <w:pPr>
        <w:spacing w:after="0"/>
        <w:ind w:left="0"/>
        <w:jc w:val="both"/>
      </w:pPr>
      <w:r>
        <w:rPr>
          <w:rFonts w:ascii="Times New Roman"/>
          <w:b w:val="false"/>
          <w:i w:val="false"/>
          <w:color w:val="000000"/>
          <w:sz w:val="28"/>
        </w:rPr>
        <w:t>
      2) 10-15 мың халық – жиналыстың 11-15 мүшесі;</w:t>
      </w:r>
    </w:p>
    <w:bookmarkEnd w:id="8"/>
    <w:bookmarkStart w:name="z14" w:id="9"/>
    <w:p>
      <w:pPr>
        <w:spacing w:after="0"/>
        <w:ind w:left="0"/>
        <w:jc w:val="both"/>
      </w:pPr>
      <w:r>
        <w:rPr>
          <w:rFonts w:ascii="Times New Roman"/>
          <w:b w:val="false"/>
          <w:i w:val="false"/>
          <w:color w:val="000000"/>
          <w:sz w:val="28"/>
        </w:rPr>
        <w:t>
      3) 15-20 мың халық – жиналыстың 16-20 мүшесі;</w:t>
      </w:r>
    </w:p>
    <w:bookmarkEnd w:id="9"/>
    <w:bookmarkStart w:name="z15" w:id="10"/>
    <w:p>
      <w:pPr>
        <w:spacing w:after="0"/>
        <w:ind w:left="0"/>
        <w:jc w:val="both"/>
      </w:pPr>
      <w:r>
        <w:rPr>
          <w:rFonts w:ascii="Times New Roman"/>
          <w:b w:val="false"/>
          <w:i w:val="false"/>
          <w:color w:val="000000"/>
          <w:sz w:val="28"/>
        </w:rPr>
        <w:t>
      4) 20 мыңнан астам халық – жиналыстың 21-25 мүшесі.</w:t>
      </w:r>
    </w:p>
    <w:bookmarkEnd w:id="10"/>
    <w:bookmarkStart w:name="z16" w:id="11"/>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1"/>
    <w:bookmarkStart w:name="z17" w:id="12"/>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мындай редакцияда жазылсын:</w:t>
      </w:r>
    </w:p>
    <w:bookmarkStart w:name="z19"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bookmarkStart w:name="z20"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
    <w:bookmarkStart w:name="z21" w:id="15"/>
    <w:p>
      <w:pPr>
        <w:spacing w:after="0"/>
        <w:ind w:left="0"/>
        <w:jc w:val="both"/>
      </w:pPr>
      <w:r>
        <w:rPr>
          <w:rFonts w:ascii="Times New Roman"/>
          <w:b w:val="false"/>
          <w:i w:val="false"/>
          <w:color w:val="000000"/>
          <w:sz w:val="28"/>
        </w:rPr>
        <w:t>
      ауыл, кент, ауылдық округ бюджетінің жобасын және бюджеттің атқарылуы туралы есепті келісу;</w:t>
      </w:r>
    </w:p>
    <w:bookmarkEnd w:id="15"/>
    <w:bookmarkStart w:name="z22" w:id="1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кент, ауылдық округ бюджетін түзетуді келісу;</w:t>
      </w:r>
    </w:p>
    <w:bookmarkEnd w:id="16"/>
    <w:bookmarkStart w:name="z23" w:id="17"/>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ауыл, кент, ауылдық округ аппаратының шешімдерін келісу;</w:t>
      </w:r>
    </w:p>
    <w:bookmarkEnd w:id="17"/>
    <w:bookmarkStart w:name="z24" w:id="18"/>
    <w:p>
      <w:pPr>
        <w:spacing w:after="0"/>
        <w:ind w:left="0"/>
        <w:jc w:val="both"/>
      </w:pPr>
      <w:r>
        <w:rPr>
          <w:rFonts w:ascii="Times New Roman"/>
          <w:b w:val="false"/>
          <w:i w:val="false"/>
          <w:color w:val="000000"/>
          <w:sz w:val="28"/>
        </w:rPr>
        <w:t>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18"/>
    <w:bookmarkStart w:name="z25" w:id="19"/>
    <w:p>
      <w:pPr>
        <w:spacing w:after="0"/>
        <w:ind w:left="0"/>
        <w:jc w:val="both"/>
      </w:pPr>
      <w:r>
        <w:rPr>
          <w:rFonts w:ascii="Times New Roman"/>
          <w:b w:val="false"/>
          <w:i w:val="false"/>
          <w:color w:val="000000"/>
          <w:sz w:val="28"/>
        </w:rPr>
        <w:t>
      ауыл, кент, ауылдық округ бюджетінің атқарылуына жүргізілген мониторинг нәтижелері туралы есепті тыңдау және талқылау;</w:t>
      </w:r>
    </w:p>
    <w:bookmarkEnd w:id="19"/>
    <w:bookmarkStart w:name="z26" w:id="20"/>
    <w:p>
      <w:pPr>
        <w:spacing w:after="0"/>
        <w:ind w:left="0"/>
        <w:jc w:val="both"/>
      </w:pPr>
      <w:r>
        <w:rPr>
          <w:rFonts w:ascii="Times New Roman"/>
          <w:b w:val="false"/>
          <w:i w:val="false"/>
          <w:color w:val="000000"/>
          <w:sz w:val="28"/>
        </w:rPr>
        <w:t>
      ауыл, кент, ауылдық округ коммуналдық мүлкін иеліктен шығаруды келісу;</w:t>
      </w:r>
    </w:p>
    <w:bookmarkEnd w:id="20"/>
    <w:bookmarkStart w:name="z27" w:id="2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1"/>
    <w:bookmarkStart w:name="z28" w:id="22"/>
    <w:p>
      <w:pPr>
        <w:spacing w:after="0"/>
        <w:ind w:left="0"/>
        <w:jc w:val="both"/>
      </w:pPr>
      <w:r>
        <w:rPr>
          <w:rFonts w:ascii="Times New Roman"/>
          <w:b w:val="false"/>
          <w:i w:val="false"/>
          <w:color w:val="000000"/>
          <w:sz w:val="28"/>
        </w:rPr>
        <w:t>
      ауыл, кент, ауылдық округ әкіміне кандидат ретінде тіркеу үшін тиісті аудандық сайлау комиссиясына одан әрі енгізу үшін аудан әкімінің ауыл, кент, ауылдық округ әкімі лауазымына ұсынған кандидатураларын келісу;</w:t>
      </w:r>
    </w:p>
    <w:bookmarkEnd w:id="22"/>
    <w:bookmarkStart w:name="z29" w:id="23"/>
    <w:p>
      <w:pPr>
        <w:spacing w:after="0"/>
        <w:ind w:left="0"/>
        <w:jc w:val="both"/>
      </w:pPr>
      <w:r>
        <w:rPr>
          <w:rFonts w:ascii="Times New Roman"/>
          <w:b w:val="false"/>
          <w:i w:val="false"/>
          <w:color w:val="000000"/>
          <w:sz w:val="28"/>
        </w:rPr>
        <w:t>
      ауыл, кент, ауылдық округ әкімін лауазымынан босату туралы мәселеге бастамашылық жасау;</w:t>
      </w:r>
    </w:p>
    <w:bookmarkEnd w:id="23"/>
    <w:bookmarkStart w:name="z3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1" w:id="2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
    <w:bookmarkStart w:name="z32" w:id="26"/>
    <w:p>
      <w:pPr>
        <w:spacing w:after="0"/>
        <w:ind w:left="0"/>
        <w:jc w:val="both"/>
      </w:pPr>
      <w:r>
        <w:rPr>
          <w:rFonts w:ascii="Times New Roman"/>
          <w:b w:val="false"/>
          <w:i w:val="false"/>
          <w:color w:val="000000"/>
          <w:sz w:val="28"/>
        </w:rPr>
        <w:t>
      5. Жиналысты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33"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bookmarkStart w:name="z34"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5" w:id="29"/>
    <w:p>
      <w:pPr>
        <w:spacing w:after="0"/>
        <w:ind w:left="0"/>
        <w:jc w:val="both"/>
      </w:pPr>
      <w:r>
        <w:rPr>
          <w:rFonts w:ascii="Times New Roman"/>
          <w:b w:val="false"/>
          <w:i w:val="false"/>
          <w:color w:val="000000"/>
          <w:sz w:val="28"/>
        </w:rPr>
        <w:t xml:space="preserve">
      6.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36"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bookmarkStart w:name="z39"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3"/>
    <w:bookmarkStart w:name="z42" w:id="3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4"/>
    <w:bookmarkStart w:name="z43" w:id="35"/>
    <w:p>
      <w:pPr>
        <w:spacing w:after="0"/>
        <w:ind w:left="0"/>
        <w:jc w:val="both"/>
      </w:pPr>
      <w:r>
        <w:rPr>
          <w:rFonts w:ascii="Times New Roman"/>
          <w:b w:val="false"/>
          <w:i w:val="false"/>
          <w:color w:val="000000"/>
          <w:sz w:val="28"/>
        </w:rPr>
        <w:t>
      Жиналыстың шешімі хаттамамен ресімделеді, онда:</w:t>
      </w:r>
    </w:p>
    <w:bookmarkEnd w:id="35"/>
    <w:bookmarkStart w:name="z44" w:id="36"/>
    <w:p>
      <w:pPr>
        <w:spacing w:after="0"/>
        <w:ind w:left="0"/>
        <w:jc w:val="both"/>
      </w:pPr>
      <w:r>
        <w:rPr>
          <w:rFonts w:ascii="Times New Roman"/>
          <w:b w:val="false"/>
          <w:i w:val="false"/>
          <w:color w:val="000000"/>
          <w:sz w:val="28"/>
        </w:rPr>
        <w:t>
      1) жиналыстың өткізілетін күні мен орны;</w:t>
      </w:r>
    </w:p>
    <w:bookmarkEnd w:id="36"/>
    <w:bookmarkStart w:name="z45" w:id="37"/>
    <w:p>
      <w:pPr>
        <w:spacing w:after="0"/>
        <w:ind w:left="0"/>
        <w:jc w:val="both"/>
      </w:pPr>
      <w:r>
        <w:rPr>
          <w:rFonts w:ascii="Times New Roman"/>
          <w:b w:val="false"/>
          <w:i w:val="false"/>
          <w:color w:val="000000"/>
          <w:sz w:val="28"/>
        </w:rPr>
        <w:t>
      2) жиналыс мүшелерінің саны және тізімі;</w:t>
      </w:r>
    </w:p>
    <w:bookmarkEnd w:id="37"/>
    <w:bookmarkStart w:name="z46" w:id="3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8"/>
    <w:bookmarkStart w:name="z47" w:id="3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9"/>
    <w:bookmarkStart w:name="z48"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bookmarkStart w:name="z49" w:id="4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1"/>
    <w:bookmarkStart w:name="z50" w:id="4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42"/>
    <w:bookmarkStart w:name="z51" w:id="4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3"/>
    <w:bookmarkStart w:name="z52" w:id="4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4"/>
    <w:bookmarkStart w:name="z53" w:id="4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5"/>
    <w:bookmarkStart w:name="z54" w:id="46"/>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6"/>
    <w:bookmarkStart w:name="z55" w:id="4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7"/>
    <w:bookmarkStart w:name="z56" w:id="48"/>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Имантүсіпов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