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87fc" w14:textId="5a98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кенттер, ауылдық округтер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2021 жылғы 24 қарашадағы № 62/02 қаулысы. Күші жойылды - Қарағанды облысы Ақтоғай ауданының әкімдігінің 2025 жылғы 4 қарашадағы № 84/01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04.11.2025 </w:t>
      </w:r>
      <w:r>
        <w:rPr>
          <w:rFonts w:ascii="Times New Roman"/>
          <w:b w:val="false"/>
          <w:i w:val="false"/>
          <w:color w:val="ff0000"/>
          <w:sz w:val="28"/>
        </w:rPr>
        <w:t>№ 84/01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 ауыл, кенттер,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"Ақтоғай ауданының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орынбасары Қ.Қошантаевқа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ауданы әкімдігінің 2021 жылғы </w:t>
            </w:r>
            <w:r>
              <w:br/>
            </w:r>
            <w:r>
              <w:rPr>
                <w:rFonts w:ascii="Times New Roman"/>
                <w:b w:val="false"/>
                <w:i w:val="false"/>
                <w:color w:val="000000"/>
                <w:sz w:val="20"/>
              </w:rPr>
              <w:t xml:space="preserve">"24" қарашадағы </w:t>
            </w:r>
            <w:r>
              <w:br/>
            </w:r>
            <w:r>
              <w:rPr>
                <w:rFonts w:ascii="Times New Roman"/>
                <w:b w:val="false"/>
                <w:i w:val="false"/>
                <w:color w:val="000000"/>
                <w:sz w:val="20"/>
              </w:rPr>
              <w:t>№62/02 қаулысына қосымша</w:t>
            </w:r>
          </w:p>
        </w:tc>
      </w:tr>
    </w:tbl>
    <w:bookmarkStart w:name="z11" w:id="5"/>
    <w:p>
      <w:pPr>
        <w:spacing w:after="0"/>
        <w:ind w:left="0"/>
        <w:jc w:val="left"/>
      </w:pPr>
      <w:r>
        <w:rPr>
          <w:rFonts w:ascii="Times New Roman"/>
          <w:b/>
          <w:i w:val="false"/>
          <w:color w:val="000000"/>
        </w:rPr>
        <w:t xml:space="preserve"> Аудандық маңызы бар қала, ауыл, кенттер, ауылдық округтер бюджеттерінің кірістері мен шығындарының болжамды көлемдерін есептеу тәртібі </w:t>
      </w:r>
    </w:p>
    <w:bookmarkEnd w:id="5"/>
    <w:bookmarkStart w:name="z12" w:id="6"/>
    <w:p>
      <w:pPr>
        <w:spacing w:after="0"/>
        <w:ind w:left="0"/>
        <w:jc w:val="left"/>
      </w:pPr>
      <w:r>
        <w:rPr>
          <w:rFonts w:ascii="Times New Roman"/>
          <w:b/>
          <w:i w:val="false"/>
          <w:color w:val="000000"/>
        </w:rPr>
        <w:t xml:space="preserve"> 1-тарау. Негізгі ережелер</w:t>
      </w:r>
    </w:p>
    <w:bookmarkEnd w:id="6"/>
    <w:bookmarkStart w:name="z13" w:id="7"/>
    <w:p>
      <w:pPr>
        <w:spacing w:after="0"/>
        <w:ind w:left="0"/>
        <w:jc w:val="both"/>
      </w:pPr>
      <w:r>
        <w:rPr>
          <w:rFonts w:ascii="Times New Roman"/>
          <w:b w:val="false"/>
          <w:i w:val="false"/>
          <w:color w:val="000000"/>
          <w:sz w:val="28"/>
        </w:rPr>
        <w:t xml:space="preserve">
      1. Осы аудандық маңызы бар қала, ауыл, кент,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 кент, ауылдық округтер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2-тарау. Аудандық маңызы бар қала, ауыл, кент, ауылдық округ бюджеттер кірістерінің болжамды көлемін айқындау</w:t>
      </w:r>
    </w:p>
    <w:bookmarkEnd w:id="8"/>
    <w:bookmarkStart w:name="z15" w:id="9"/>
    <w:p>
      <w:pPr>
        <w:spacing w:after="0"/>
        <w:ind w:left="0"/>
        <w:jc w:val="both"/>
      </w:pPr>
      <w:r>
        <w:rPr>
          <w:rFonts w:ascii="Times New Roman"/>
          <w:b w:val="false"/>
          <w:i w:val="false"/>
          <w:color w:val="000000"/>
          <w:sz w:val="28"/>
        </w:rPr>
        <w:t xml:space="preserve">
      2. Аудандық маңызы бар қала, ауыл, кент, ауылдық округ бюджеттерінің кірістерінің болжамды көлемдері Бюджет кодексінің 45-бабының </w:t>
      </w:r>
      <w:r>
        <w:rPr>
          <w:rFonts w:ascii="Times New Roman"/>
          <w:b w:val="false"/>
          <w:i w:val="false"/>
          <w:color w:val="000000"/>
          <w:sz w:val="28"/>
        </w:rPr>
        <w:t xml:space="preserve">9-тармағына </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6" w:id="10"/>
    <w:p>
      <w:pPr>
        <w:spacing w:after="0"/>
        <w:ind w:left="0"/>
        <w:jc w:val="left"/>
      </w:pPr>
      <w:r>
        <w:rPr>
          <w:rFonts w:ascii="Times New Roman"/>
          <w:b/>
          <w:i w:val="false"/>
          <w:color w:val="000000"/>
        </w:rPr>
        <w:t xml:space="preserve"> 3-тарау. Аудандық маңызы бар қала, ауыл, кент, ауылдық округ бюджеттер шығындарының болжамды көлемін айқындау</w:t>
      </w:r>
    </w:p>
    <w:bookmarkEnd w:id="10"/>
    <w:bookmarkStart w:name="z17" w:id="11"/>
    <w:p>
      <w:pPr>
        <w:spacing w:after="0"/>
        <w:ind w:left="0"/>
        <w:jc w:val="both"/>
      </w:pPr>
      <w:r>
        <w:rPr>
          <w:rFonts w:ascii="Times New Roman"/>
          <w:b w:val="false"/>
          <w:i w:val="false"/>
          <w:color w:val="000000"/>
          <w:sz w:val="28"/>
        </w:rPr>
        <w:t xml:space="preserve">
      3. Аудандық маңызы бар қала, ауыл, кент,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(әрі қарай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арналған шығындардан (әрі қарай – күрделі шығындар) тұрады.</w:t>
      </w:r>
    </w:p>
    <w:bookmarkEnd w:id="14"/>
    <w:bookmarkStart w:name="z21" w:id="15"/>
    <w:p>
      <w:pPr>
        <w:spacing w:after="0"/>
        <w:ind w:left="0"/>
        <w:jc w:val="left"/>
      </w:pPr>
      <w:r>
        <w:rPr>
          <w:rFonts w:ascii="Times New Roman"/>
          <w:b/>
          <w:i w:val="false"/>
          <w:color w:val="000000"/>
        </w:rPr>
        <w:t xml:space="preserve"> 4-тарау. Аудандық маңызы бар қала, ауыл, кент, ауылдық округ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4. Ағымдағы шығындарды есептеу үшін тұтастай алғанда аудандық маңызы бар қала, ауыл, кент, ауылдық округ бюджеттерінің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5. Аудандық маңызы бар қала, ауыл, кент, ауылдық округ бюджеттерінің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Аудандық маңызы бар қала, ауыл, кент,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Аудандық маңызы бар қала, ауыл, кент,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6. Аудандық маңызы бар қала, ауыл,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 кент, ауылдық округтер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7. Аудандық маңызы бар қала, ауыл, кент,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8. Аудандық маңызы бар қала, ауыл, кент,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аудандық маңызы бар қала, ауыл, кент, ауылдық округтің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–ауданның барлық өңірлерінің аудандық маңызы бар қала, ауыл, кент, ауылдық округ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аудандық маңызы бар қала, ауыл, кент, ауылдық округтің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аудандық маңызы бар қала, ауыл, кент,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урбандалу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мұнда:</w:t>
      </w:r>
    </w:p>
    <w:bookmarkEnd w:id="39"/>
    <w:bookmarkStart w:name="z46" w:id="40"/>
    <w:p>
      <w:pPr>
        <w:spacing w:after="0"/>
        <w:ind w:left="0"/>
        <w:jc w:val="both"/>
      </w:pPr>
      <w:r>
        <w:rPr>
          <w:rFonts w:ascii="Times New Roman"/>
          <w:b w:val="false"/>
          <w:i w:val="false"/>
          <w:color w:val="000000"/>
          <w:sz w:val="28"/>
        </w:rPr>
        <w:t>
      Халіқала – i аудандық маңызы бар қала, ауыл, кент, ауылдық округтің халқы санының болжамы;</w:t>
      </w:r>
    </w:p>
    <w:bookmarkEnd w:id="40"/>
    <w:bookmarkStart w:name="z47" w:id="41"/>
    <w:p>
      <w:pPr>
        <w:spacing w:after="0"/>
        <w:ind w:left="0"/>
        <w:jc w:val="both"/>
      </w:pPr>
      <w:r>
        <w:rPr>
          <w:rFonts w:ascii="Times New Roman"/>
          <w:b w:val="false"/>
          <w:i w:val="false"/>
          <w:color w:val="000000"/>
          <w:sz w:val="28"/>
        </w:rPr>
        <w:t>
      Халі – i- Аудандық маңызы бар қала, ауыл, кент, ауылдық округтегі халық санының болжамы.</w:t>
      </w:r>
    </w:p>
    <w:bookmarkEnd w:id="41"/>
    <w:bookmarkStart w:name="z48" w:id="42"/>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2"/>
    <w:bookmarkStart w:name="z49" w:id="43"/>
    <w:p>
      <w:pPr>
        <w:spacing w:after="0"/>
        <w:ind w:left="0"/>
        <w:jc w:val="both"/>
      </w:pPr>
      <w:r>
        <w:rPr>
          <w:rFonts w:ascii="Times New Roman"/>
          <w:b w:val="false"/>
          <w:i w:val="false"/>
          <w:color w:val="000000"/>
          <w:sz w:val="28"/>
        </w:rPr>
        <w:t>
      2) қоныстандыру дисперсиялығының коэффициенті:</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w:t>
      </w:r>
    </w:p>
    <w:bookmarkEnd w:id="45"/>
    <w:bookmarkStart w:name="z52" w:id="46"/>
    <w:p>
      <w:pPr>
        <w:spacing w:after="0"/>
        <w:ind w:left="0"/>
        <w:jc w:val="both"/>
      </w:pPr>
      <w:r>
        <w:rPr>
          <w:rFonts w:ascii="Times New Roman"/>
          <w:b w:val="false"/>
          <w:i w:val="false"/>
          <w:color w:val="000000"/>
          <w:sz w:val="28"/>
        </w:rPr>
        <w:t>
      Халікіш – халық саны 500 адамнан аз елді мекендерде тұратын і аудандық маңызы бар қала, ауыл, кент, ауылдық округтегі халық санының болжамы;</w:t>
      </w:r>
    </w:p>
    <w:bookmarkEnd w:id="46"/>
    <w:bookmarkStart w:name="z53" w:id="47"/>
    <w:p>
      <w:pPr>
        <w:spacing w:after="0"/>
        <w:ind w:left="0"/>
        <w:jc w:val="both"/>
      </w:pPr>
      <w:r>
        <w:rPr>
          <w:rFonts w:ascii="Times New Roman"/>
          <w:b w:val="false"/>
          <w:i w:val="false"/>
          <w:color w:val="000000"/>
          <w:sz w:val="28"/>
        </w:rPr>
        <w:t>
      Халі – і Аудандық маңызы бар қала, ауыл, кент, ауылдық округтегі халықтың жалпы санының болжамы.</w:t>
      </w:r>
    </w:p>
    <w:bookmarkEnd w:id="47"/>
    <w:bookmarkStart w:name="z54"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8"/>
    <w:bookmarkStart w:name="z55" w:id="49"/>
    <w:p>
      <w:pPr>
        <w:spacing w:after="0"/>
        <w:ind w:left="0"/>
        <w:jc w:val="both"/>
      </w:pPr>
      <w:r>
        <w:rPr>
          <w:rFonts w:ascii="Times New Roman"/>
          <w:b w:val="false"/>
          <w:i w:val="false"/>
          <w:color w:val="000000"/>
          <w:sz w:val="28"/>
        </w:rPr>
        <w:t>
      3) ауқым коэффициенті: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мұнда:</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аудандық маңызы бар қала, ауыл, кент, ауылдық округ халқы санының орташа аудандық деңгейден ауытқуы есепке алынатын салмақ;</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 бір аудандық маңызы бар қала, ауыл, кент, ауылдық округ халқының орташа санының болжамы;</w:t>
      </w:r>
    </w:p>
    <w:bookmarkEnd w:id="55"/>
    <w:bookmarkStart w:name="z62" w:id="56"/>
    <w:p>
      <w:pPr>
        <w:spacing w:after="0"/>
        <w:ind w:left="0"/>
        <w:jc w:val="both"/>
      </w:pPr>
      <w:r>
        <w:rPr>
          <w:rFonts w:ascii="Times New Roman"/>
          <w:b w:val="false"/>
          <w:i w:val="false"/>
          <w:color w:val="000000"/>
          <w:sz w:val="28"/>
        </w:rPr>
        <w:t>
      Халi – i- аудандық маңызы бар қала, ауыл, кент, ауылдық округтегі халық санының болжамы.</w:t>
      </w:r>
    </w:p>
    <w:bookmarkEnd w:id="56"/>
    <w:bookmarkStart w:name="z63" w:id="57"/>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7"/>
    <w:bookmarkStart w:name="z64" w:id="58"/>
    <w:p>
      <w:pPr>
        <w:spacing w:after="0"/>
        <w:ind w:left="0"/>
        <w:jc w:val="both"/>
      </w:pPr>
      <w:r>
        <w:rPr>
          <w:rFonts w:ascii="Times New Roman"/>
          <w:b w:val="false"/>
          <w:i w:val="false"/>
          <w:color w:val="000000"/>
          <w:sz w:val="28"/>
        </w:rPr>
        <w:t>
      4) халықтың жас ерекшелігі құрылымының коэффициенті:</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мұнда:</w:t>
      </w:r>
    </w:p>
    <w:bookmarkEnd w:id="60"/>
    <w:bookmarkStart w:name="z67" w:id="61"/>
    <w:p>
      <w:pPr>
        <w:spacing w:after="0"/>
        <w:ind w:left="0"/>
        <w:jc w:val="both"/>
      </w:pPr>
      <w:r>
        <w:rPr>
          <w:rFonts w:ascii="Times New Roman"/>
          <w:b w:val="false"/>
          <w:i w:val="false"/>
          <w:color w:val="000000"/>
          <w:sz w:val="28"/>
        </w:rPr>
        <w:t>
      Халітоп – i- аудандық маңызы бар қала, ауыл, кент, ауылдық округ белгілі бір жас ерекшелігі тобы бойынша халық санының болжамы;</w:t>
      </w:r>
    </w:p>
    <w:bookmarkEnd w:id="61"/>
    <w:bookmarkStart w:name="z68" w:id="62"/>
    <w:p>
      <w:pPr>
        <w:spacing w:after="0"/>
        <w:ind w:left="0"/>
        <w:jc w:val="both"/>
      </w:pPr>
      <w:r>
        <w:rPr>
          <w:rFonts w:ascii="Times New Roman"/>
          <w:b w:val="false"/>
          <w:i w:val="false"/>
          <w:color w:val="000000"/>
          <w:sz w:val="28"/>
        </w:rPr>
        <w:t>
      Халі – і аудандық маңызы бар қала, ауыл, кент, ауылдық округтің халық санының болжамы.</w:t>
      </w:r>
    </w:p>
    <w:bookmarkEnd w:id="62"/>
    <w:bookmarkStart w:name="z69" w:id="63"/>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63"/>
    <w:bookmarkStart w:name="z70" w:id="64"/>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мұнда:</w:t>
      </w:r>
    </w:p>
    <w:bookmarkEnd w:id="66"/>
    <w:bookmarkStart w:name="z73" w:id="67"/>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аудандық маңызы бар қала, ауыл, кент, ауылдық округтің ауыл халқы санының болжамы;</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 j-функционалдық кіші топ бойынша (барлық аудандық маңызы бар қала, ауыл, кент, ауылдық округтер бойынша жиынтық сомада) ағымдағы шығындардың жалпы көлеміндегі жалақының үлесі.</w:t>
      </w:r>
    </w:p>
    <w:bookmarkEnd w:id="69"/>
    <w:bookmarkStart w:name="z76" w:id="70"/>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70"/>
    <w:bookmarkStart w:name="z77" w:id="71"/>
    <w:p>
      <w:pPr>
        <w:spacing w:after="0"/>
        <w:ind w:left="0"/>
        <w:jc w:val="both"/>
      </w:pPr>
      <w:r>
        <w:rPr>
          <w:rFonts w:ascii="Times New Roman"/>
          <w:b w:val="false"/>
          <w:i w:val="false"/>
          <w:color w:val="000000"/>
          <w:sz w:val="28"/>
        </w:rPr>
        <w:t>
      6) тығыздық коэффициенті:</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мұнда:</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 аудан бойынша халықтың орташа тығыздығы;</w:t>
      </w:r>
    </w:p>
    <w:bookmarkEnd w:id="75"/>
    <w:bookmarkStart w:name="z82" w:id="76"/>
    <w:p>
      <w:pPr>
        <w:spacing w:after="0"/>
        <w:ind w:left="0"/>
        <w:jc w:val="both"/>
      </w:pPr>
      <w:r>
        <w:rPr>
          <w:rFonts w:ascii="Times New Roman"/>
          <w:b w:val="false"/>
          <w:i w:val="false"/>
          <w:color w:val="000000"/>
          <w:sz w:val="28"/>
        </w:rPr>
        <w:t>
      рi – i- аудандық маңызы бар қала, ауыл, кент, ауылдық округте халықтың тығыздығы;</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 Аудандық маңызы бар қала, ауыл, кент, ауылдық округтер халқының тығыздығының орташа аудандық деңгейден ауытқуы ескерілетін салмақ.</w:t>
      </w:r>
    </w:p>
    <w:bookmarkEnd w:id="78"/>
    <w:bookmarkStart w:name="z85" w:id="79"/>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ауыл, кент, ауылдық округтер бюджеттерінің шығындарының ұлғаюын ескереді;</w:t>
      </w:r>
    </w:p>
    <w:bookmarkEnd w:id="79"/>
    <w:bookmarkStart w:name="z86" w:id="80"/>
    <w:p>
      <w:pPr>
        <w:spacing w:after="0"/>
        <w:ind w:left="0"/>
        <w:jc w:val="both"/>
      </w:pPr>
      <w:r>
        <w:rPr>
          <w:rFonts w:ascii="Times New Roman"/>
          <w:b w:val="false"/>
          <w:i w:val="false"/>
          <w:color w:val="000000"/>
          <w:sz w:val="28"/>
        </w:rPr>
        <w:t>
      7) жолдарды күтіп-ұстау коэффициенті: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Ni – i аудандық маңызы бар қала, ауыл, кент, ауылдық округтің жергілікті маңызы бар автомобиль жолдарын күтіп-ұстауды қаржыландыру нормативі;</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85"/>
    <w:bookmarkStart w:name="z92" w:id="86"/>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мұнда:</w:t>
      </w:r>
    </w:p>
    <w:bookmarkEnd w:id="88"/>
    <w:bookmarkStart w:name="z95" w:id="89"/>
    <w:p>
      <w:pPr>
        <w:spacing w:after="0"/>
        <w:ind w:left="0"/>
        <w:jc w:val="both"/>
      </w:pPr>
      <w:r>
        <w:rPr>
          <w:rFonts w:ascii="Times New Roman"/>
          <w:b w:val="false"/>
          <w:i w:val="false"/>
          <w:color w:val="000000"/>
          <w:sz w:val="28"/>
        </w:rPr>
        <w:t>
      bi – і аудандық маңызы бар қала, ауыл, кент, ауылдық округтегі жалпы халық саны ішінде табысы ең төменгі күнкөріс деңгейінің шамасынан төмен халықтың үлесі.</w:t>
      </w:r>
    </w:p>
    <w:bookmarkEnd w:id="89"/>
    <w:bookmarkStart w:name="z96" w:id="90"/>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90"/>
    <w:bookmarkStart w:name="z97" w:id="91"/>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мұнда:</w:t>
      </w:r>
    </w:p>
    <w:bookmarkEnd w:id="93"/>
    <w:bookmarkStart w:name="z100" w:id="94"/>
    <w:p>
      <w:pPr>
        <w:spacing w:after="0"/>
        <w:ind w:left="0"/>
        <w:jc w:val="both"/>
      </w:pPr>
      <w:r>
        <w:rPr>
          <w:rFonts w:ascii="Times New Roman"/>
          <w:b w:val="false"/>
          <w:i w:val="false"/>
          <w:color w:val="000000"/>
          <w:sz w:val="28"/>
        </w:rPr>
        <w:t>
      di – i- аудандық маңызы бар қала, ауыл, кент, ауылдық округтегі жылыту маусымының кезеңі;</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 аудан бойынша жылыту маусымының орташа кезеңі;</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 Аудандық маңызы бар қала, ауыл, кент, ауылдық округ бюджеттердің ағымдағы шығындарының жалпы көлеміндегі жылытуға жұмсалатын шығындардың үлесі.</w:t>
      </w:r>
    </w:p>
    <w:bookmarkEnd w:id="98"/>
    <w:bookmarkStart w:name="z105" w:id="99"/>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End w:id="99"/>
    <w:bookmarkStart w:name="z106" w:id="100"/>
    <w:p>
      <w:pPr>
        <w:spacing w:after="0"/>
        <w:ind w:left="0"/>
        <w:jc w:val="both"/>
      </w:pPr>
      <w:r>
        <w:rPr>
          <w:rFonts w:ascii="Times New Roman"/>
          <w:b w:val="false"/>
          <w:i w:val="false"/>
          <w:color w:val="000000"/>
          <w:sz w:val="28"/>
        </w:rPr>
        <w:t>
      11. Келесі екі жылдардағы аудандық маңызы бар қала, ауыл, кент,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 кент, ауылдық округ бюджеттерінің ағымдағы шығындарының болжамды көлемі қабылданады.</w:t>
      </w:r>
    </w:p>
    <w:bookmarkEnd w:id="100"/>
    <w:bookmarkStart w:name="z107" w:id="101"/>
    <w:p>
      <w:pPr>
        <w:spacing w:after="0"/>
        <w:ind w:left="0"/>
        <w:jc w:val="left"/>
      </w:pPr>
      <w:r>
        <w:rPr>
          <w:rFonts w:ascii="Times New Roman"/>
          <w:b/>
          <w:i w:val="false"/>
          <w:color w:val="000000"/>
        </w:rPr>
        <w:t xml:space="preserve"> 5-тарау. Аудандық маңызы бар қала, ауыл, кент, ауылдық округ бюджеттердің күрделі сипаттағы шығындарының болжамды көлемін есептеу</w:t>
      </w:r>
    </w:p>
    <w:bookmarkEnd w:id="101"/>
    <w:bookmarkStart w:name="z108" w:id="10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 кент,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2"/>
    <w:bookmarkStart w:name="z109" w:id="103"/>
    <w:p>
      <w:pPr>
        <w:spacing w:after="0"/>
        <w:ind w:left="0"/>
        <w:jc w:val="both"/>
      </w:pPr>
      <w:r>
        <w:rPr>
          <w:rFonts w:ascii="Times New Roman"/>
          <w:b w:val="false"/>
          <w:i w:val="false"/>
          <w:color w:val="000000"/>
          <w:sz w:val="28"/>
        </w:rPr>
        <w:t>
      Әрбір аудандық маңызы бар қала, ауыл, кент,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3"/>
    <w:bookmarkStart w:name="z110" w:id="104"/>
    <w:p>
      <w:pPr>
        <w:spacing w:after="0"/>
        <w:ind w:left="0"/>
        <w:jc w:val="both"/>
      </w:pPr>
      <w:r>
        <w:rPr>
          <w:rFonts w:ascii="Times New Roman"/>
          <w:b w:val="false"/>
          <w:i w:val="false"/>
          <w:color w:val="000000"/>
          <w:sz w:val="28"/>
        </w:rPr>
        <w:t>
      КШі = k* ЕШі,</w:t>
      </w:r>
    </w:p>
    <w:bookmarkEnd w:id="104"/>
    <w:bookmarkStart w:name="z111" w:id="105"/>
    <w:p>
      <w:pPr>
        <w:spacing w:after="0"/>
        <w:ind w:left="0"/>
        <w:jc w:val="both"/>
      </w:pPr>
      <w:r>
        <w:rPr>
          <w:rFonts w:ascii="Times New Roman"/>
          <w:b w:val="false"/>
          <w:i w:val="false"/>
          <w:color w:val="000000"/>
          <w:sz w:val="28"/>
        </w:rPr>
        <w:t>
      мұнда:</w:t>
      </w:r>
    </w:p>
    <w:bookmarkEnd w:id="105"/>
    <w:bookmarkStart w:name="z112" w:id="106"/>
    <w:p>
      <w:pPr>
        <w:spacing w:after="0"/>
        <w:ind w:left="0"/>
        <w:jc w:val="both"/>
      </w:pPr>
      <w:r>
        <w:rPr>
          <w:rFonts w:ascii="Times New Roman"/>
          <w:b w:val="false"/>
          <w:i w:val="false"/>
          <w:color w:val="000000"/>
          <w:sz w:val="28"/>
        </w:rPr>
        <w:t>
      КШі – і аудандық маңызы бар қала, ауыл, кент, ауылдық округтің күрделі сипаттағы есептік шығындары;</w:t>
      </w:r>
    </w:p>
    <w:bookmarkEnd w:id="106"/>
    <w:bookmarkStart w:name="z113" w:id="107"/>
    <w:p>
      <w:pPr>
        <w:spacing w:after="0"/>
        <w:ind w:left="0"/>
        <w:jc w:val="both"/>
      </w:pPr>
      <w:r>
        <w:rPr>
          <w:rFonts w:ascii="Times New Roman"/>
          <w:b w:val="false"/>
          <w:i w:val="false"/>
          <w:color w:val="000000"/>
          <w:sz w:val="28"/>
        </w:rPr>
        <w:t>
      ЕШі – і аудандық маңызы бар қала, ауыл, кент, ауылдық округтің ағымдағы есептік шығындары;</w:t>
      </w:r>
    </w:p>
    <w:bookmarkEnd w:id="107"/>
    <w:bookmarkStart w:name="z114" w:id="10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8"/>
    <w:bookmarkStart w:name="z115" w:id="109"/>
    <w:p>
      <w:pPr>
        <w:spacing w:after="0"/>
        <w:ind w:left="0"/>
        <w:jc w:val="both"/>
      </w:pPr>
      <w:r>
        <w:rPr>
          <w:rFonts w:ascii="Times New Roman"/>
          <w:b w:val="false"/>
          <w:i w:val="false"/>
          <w:color w:val="000000"/>
          <w:sz w:val="28"/>
        </w:rPr>
        <w:t>
      Аудандық бюджет пен аудандық маңызы бар қала, ауыл, кент,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9"/>
    <w:bookmarkStart w:name="z116" w:id="110"/>
    <w:p>
      <w:pPr>
        <w:spacing w:after="0"/>
        <w:ind w:left="0"/>
        <w:jc w:val="left"/>
      </w:pPr>
      <w:r>
        <w:rPr>
          <w:rFonts w:ascii="Times New Roman"/>
          <w:b/>
          <w:i w:val="false"/>
          <w:color w:val="000000"/>
        </w:rPr>
        <w:t xml:space="preserve"> 6-тарау. Аудандық маңызы бар қала, ауыл, кент, ауылдық округ бюджеттерінің бюджеттік даму бағдарламалары бойынша шығындардың болжамды көлемін есептеу</w:t>
      </w:r>
    </w:p>
    <w:bookmarkEnd w:id="110"/>
    <w:bookmarkStart w:name="z117" w:id="11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 кент,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1"/>
    <w:bookmarkStart w:name="z118" w:id="11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112"/>
    <w:bookmarkStart w:name="z119" w:id="113"/>
    <w:p>
      <w:pPr>
        <w:spacing w:after="0"/>
        <w:ind w:left="0"/>
        <w:jc w:val="both"/>
      </w:pPr>
      <w:r>
        <w:rPr>
          <w:rFonts w:ascii="Times New Roman"/>
          <w:b w:val="false"/>
          <w:i w:val="false"/>
          <w:color w:val="000000"/>
          <w:sz w:val="28"/>
        </w:rPr>
        <w:t>
      БДБШi = (r1*ЕШі) + (r2*КБКі),</w:t>
      </w:r>
    </w:p>
    <w:bookmarkEnd w:id="113"/>
    <w:bookmarkStart w:name="z120" w:id="114"/>
    <w:p>
      <w:pPr>
        <w:spacing w:after="0"/>
        <w:ind w:left="0"/>
        <w:jc w:val="both"/>
      </w:pPr>
      <w:r>
        <w:rPr>
          <w:rFonts w:ascii="Times New Roman"/>
          <w:b w:val="false"/>
          <w:i w:val="false"/>
          <w:color w:val="000000"/>
          <w:sz w:val="28"/>
        </w:rPr>
        <w:t>
      мұнда:</w:t>
      </w:r>
    </w:p>
    <w:bookmarkEnd w:id="114"/>
    <w:bookmarkStart w:name="z121" w:id="115"/>
    <w:p>
      <w:pPr>
        <w:spacing w:after="0"/>
        <w:ind w:left="0"/>
        <w:jc w:val="both"/>
      </w:pPr>
      <w:r>
        <w:rPr>
          <w:rFonts w:ascii="Times New Roman"/>
          <w:b w:val="false"/>
          <w:i w:val="false"/>
          <w:color w:val="000000"/>
          <w:sz w:val="28"/>
        </w:rPr>
        <w:t>
      БДБШi – i аудандық маңызы бар қала, ауыл, кент, ауылдық округтің бюджеттік даму бағдарламалары бойынша есептік шығындары;</w:t>
      </w:r>
    </w:p>
    <w:bookmarkEnd w:id="115"/>
    <w:bookmarkStart w:name="z122" w:id="116"/>
    <w:p>
      <w:pPr>
        <w:spacing w:after="0"/>
        <w:ind w:left="0"/>
        <w:jc w:val="both"/>
      </w:pPr>
      <w:r>
        <w:rPr>
          <w:rFonts w:ascii="Times New Roman"/>
          <w:b w:val="false"/>
          <w:i w:val="false"/>
          <w:color w:val="000000"/>
          <w:sz w:val="28"/>
        </w:rPr>
        <w:t>
      ЕШі – i аудандық маңызы бар қала, ауыл, кент, ауылдық округтің ағымдағы есептік шығындары;</w:t>
      </w:r>
    </w:p>
    <w:bookmarkEnd w:id="116"/>
    <w:bookmarkStart w:name="z123" w:id="117"/>
    <w:p>
      <w:pPr>
        <w:spacing w:after="0"/>
        <w:ind w:left="0"/>
        <w:jc w:val="both"/>
      </w:pPr>
      <w:r>
        <w:rPr>
          <w:rFonts w:ascii="Times New Roman"/>
          <w:b w:val="false"/>
          <w:i w:val="false"/>
          <w:color w:val="000000"/>
          <w:sz w:val="28"/>
        </w:rPr>
        <w:t>
      КБКі – і аудандық маңызы бар қала, ауыл, кент, ауылдық округтің кірістерінің болжамды көлемі;</w:t>
      </w:r>
    </w:p>
    <w:bookmarkEnd w:id="117"/>
    <w:bookmarkStart w:name="z124" w:id="11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8"/>
    <w:bookmarkStart w:name="z125" w:id="119"/>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 кент, ауылдық округ бюджеттердің кірістерінің болжамды көлеміне пайыздық қатынасының шамасы.</w:t>
      </w:r>
    </w:p>
    <w:bookmarkEnd w:id="119"/>
    <w:bookmarkStart w:name="z126" w:id="120"/>
    <w:p>
      <w:pPr>
        <w:spacing w:after="0"/>
        <w:ind w:left="0"/>
        <w:jc w:val="both"/>
      </w:pPr>
      <w:r>
        <w:rPr>
          <w:rFonts w:ascii="Times New Roman"/>
          <w:b w:val="false"/>
          <w:i w:val="false"/>
          <w:color w:val="000000"/>
          <w:sz w:val="28"/>
        </w:rPr>
        <w:t>
      14. r1 және r2 коэффициентерінің шамасы аудандық бюджет пен аудандық маңызы бар қала, ауыл, кент,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ауыл, кент,</w:t>
            </w:r>
            <w:r>
              <w:br/>
            </w:r>
            <w:r>
              <w:rPr>
                <w:rFonts w:ascii="Times New Roman"/>
                <w:b w:val="false"/>
                <w:i w:val="false"/>
                <w:color w:val="000000"/>
                <w:sz w:val="20"/>
              </w:rPr>
              <w:t>ауылдық округтер бюджеттерінің</w:t>
            </w:r>
            <w:r>
              <w:br/>
            </w:r>
            <w:r>
              <w:rPr>
                <w:rFonts w:ascii="Times New Roman"/>
                <w:b w:val="false"/>
                <w:i w:val="false"/>
                <w:color w:val="000000"/>
                <w:sz w:val="20"/>
              </w:rPr>
              <w:t>кірістері мен шығындарының болжамды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көлемдерін есептеу тәртібіне</w:t>
            </w:r>
            <w:r>
              <w:br/>
            </w:r>
            <w:r>
              <w:rPr>
                <w:rFonts w:ascii="Times New Roman"/>
                <w:b w:val="false"/>
                <w:i w:val="false"/>
                <w:color w:val="000000"/>
                <w:sz w:val="20"/>
              </w:rPr>
              <w:t>қосымша</w:t>
            </w:r>
          </w:p>
        </w:tc>
      </w:tr>
    </w:tbl>
    <w:bookmarkStart w:name="z129" w:id="121"/>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