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910f" w14:textId="f159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агентігінің аумақтық органдары туралы ережелерді бекіту туралы" Қазақстан Республикасының Мемлекеттік қызмет істері агенттігі төрағасының 2019 жылғы 25 шілдедегі № 136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26 қазандағы № 185 бұйрығы. Күші жойылды - Қазақстан Республикасының Мемлекеттік қызмет істері агенттігі Төрағасының 2022 жылғы 21 шiлдедегi № 163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21.07.2022 </w:t>
      </w:r>
      <w:r>
        <w:rPr>
          <w:rFonts w:ascii="Times New Roman"/>
          <w:b w:val="false"/>
          <w:i w:val="false"/>
          <w:color w:val="ff0000"/>
          <w:sz w:val="28"/>
        </w:rPr>
        <w:t>№ 163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агентігінің аумақтық органдары туралы ережелерді бекіту туралы" Қазақстан Республикасының Мемлекеттік қызмет істері агенттігі төрағасының 2019 жылғы 25 шілдедегі № 136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1" w:id="1"/>
    <w:p>
      <w:pPr>
        <w:spacing w:after="0"/>
        <w:ind w:left="0"/>
        <w:jc w:val="both"/>
      </w:pPr>
      <w:r>
        <w:rPr>
          <w:rFonts w:ascii="Times New Roman"/>
          <w:b w:val="false"/>
          <w:i w:val="false"/>
          <w:color w:val="000000"/>
          <w:sz w:val="28"/>
        </w:rPr>
        <w:t xml:space="preserve">
      жоғарыда көрсетілген бұйрықпен бекітілген 14-қосымшаның "Қазақстан Республикасының Мемлекеттік қызмет істері агенттігінің Түркістан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161200, Түркістан облысы, Түркістан қаласы, Жаңа қала шағын ауданы, 32-көше, 16-ғимарат.".</w:t>
      </w:r>
    </w:p>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(бұдан әрі – Агенттік) Заң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қол қойылған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