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1ca7" w14:textId="5291c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ауылдық округтерінің жергілікті қоғамдастық жиналысының регламентін бекіту туралы" Талас аудандық мәслихатының 2018 жылғы 23 қарашадағы №43-6 шешіміне өзгеріс енгізу туралы</w:t>
      </w:r>
    </w:p>
    <w:p>
      <w:pPr>
        <w:spacing w:after="0"/>
        <w:ind w:left="0"/>
        <w:jc w:val="both"/>
      </w:pPr>
      <w:r>
        <w:rPr>
          <w:rFonts w:ascii="Times New Roman"/>
          <w:b w:val="false"/>
          <w:i w:val="false"/>
          <w:color w:val="000000"/>
          <w:sz w:val="28"/>
        </w:rPr>
        <w:t>Жамбыл облысы Талас аудандық мәслихатының 2021 жылғы 28 желтоқсандағы № 18-7 шешімі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"Талас ауданының ауылдық округтерінің жергілікті қоғамдастық жиналыстарының регламентін бекіту туралы" Талас аудандық мәслихатының 2018 жылғы 23 қарашадағы </w:t>
      </w:r>
      <w:r>
        <w:rPr>
          <w:rFonts w:ascii="Times New Roman"/>
          <w:b w:val="false"/>
          <w:i w:val="false"/>
          <w:color w:val="000000"/>
          <w:sz w:val="28"/>
        </w:rPr>
        <w:t>№43-6</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№3991</w:t>
      </w:r>
      <w:r>
        <w:rPr>
          <w:rFonts w:ascii="Times New Roman"/>
          <w:b w:val="false"/>
          <w:i w:val="false"/>
          <w:color w:val="000000"/>
          <w:sz w:val="28"/>
        </w:rPr>
        <w:t xml:space="preserve"> болып тіркелген, 2018 жылғы 05 желтоқсанда Қазақстан Республикасының нормативтік құқықтық актілерінің электрондық түрдегі Эталондық бақылау банкінде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Талас аудандық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18-7</w:t>
            </w:r>
            <w:r>
              <w:rPr>
                <w:rFonts w:ascii="Times New Roman"/>
                <w:b w:val="false"/>
                <w:i w:val="false"/>
                <w:color w:val="000000"/>
                <w:sz w:val="20"/>
              </w:rPr>
              <w:t xml:space="preserve"> шешіміне қосымша</w:t>
            </w:r>
          </w:p>
        </w:tc>
      </w:tr>
    </w:tbl>
    <w:bookmarkStart w:name="z15" w:id="4"/>
    <w:p>
      <w:pPr>
        <w:spacing w:after="0"/>
        <w:ind w:left="0"/>
        <w:jc w:val="left"/>
      </w:pPr>
      <w:r>
        <w:rPr>
          <w:rFonts w:ascii="Times New Roman"/>
          <w:b/>
          <w:i w:val="false"/>
          <w:color w:val="000000"/>
        </w:rPr>
        <w:t xml:space="preserve"> Талас ауданының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Талас ауданының ауылдық округтерінің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"Жергілікті қоғамдастық жиналысының үлгі регламентін бекіту туралы" Қазақстан Республикасы Ұлттық экономика министрінің 2017 жылғы7 тамыздағы </w:t>
      </w:r>
      <w:r>
        <w:rPr>
          <w:rFonts w:ascii="Times New Roman"/>
          <w:b w:val="false"/>
          <w:i w:val="false"/>
          <w:color w:val="000000"/>
          <w:sz w:val="28"/>
        </w:rPr>
        <w:t>№ 295</w:t>
      </w:r>
      <w:r>
        <w:rPr>
          <w:rFonts w:ascii="Times New Roman"/>
          <w:b w:val="false"/>
          <w:i w:val="false"/>
          <w:color w:val="000000"/>
          <w:sz w:val="28"/>
        </w:rPr>
        <w:t xml:space="preserve"> бұйрығына өзгерістер мен толықтырулар енгізу туралы бұйрығына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және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5" w:id="14"/>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4"/>
    <w:bookmarkStart w:name="z26" w:id="15"/>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15"/>
    <w:bookmarkStart w:name="z27" w:id="1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кент,ауылдық округ аппаратының шешімдерін келісу;</w:t>
      </w:r>
    </w:p>
    <w:bookmarkEnd w:id="16"/>
    <w:bookmarkStart w:name="z28" w:id="17"/>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17"/>
    <w:bookmarkStart w:name="z29" w:id="1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18"/>
    <w:bookmarkStart w:name="z30" w:id="19"/>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19"/>
    <w:bookmarkStart w:name="z31"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32" w:id="21"/>
    <w:p>
      <w:pPr>
        <w:spacing w:after="0"/>
        <w:ind w:left="0"/>
        <w:jc w:val="both"/>
      </w:pPr>
      <w:r>
        <w:rPr>
          <w:rFonts w:ascii="Times New Roman"/>
          <w:b w:val="false"/>
          <w:i w:val="false"/>
          <w:color w:val="000000"/>
          <w:sz w:val="28"/>
        </w:rPr>
        <w:t>
      аудандық маңызы бар қала, ауыл, кент,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аудандық маңызы бар қала, ауыл, кент, ауылдық округ әкімі лауазымына ұсынған кандидатураларын келісу;</w:t>
      </w:r>
    </w:p>
    <w:bookmarkEnd w:id="21"/>
    <w:bookmarkStart w:name="z33" w:id="22"/>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bookmarkEnd w:id="22"/>
    <w:bookmarkStart w:name="z34" w:id="2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23"/>
    <w:bookmarkStart w:name="z35" w:id="2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24"/>
    <w:bookmarkStart w:name="z36" w:id="25"/>
    <w:p>
      <w:pPr>
        <w:spacing w:after="0"/>
        <w:ind w:left="0"/>
        <w:jc w:val="both"/>
      </w:pPr>
      <w:r>
        <w:rPr>
          <w:rFonts w:ascii="Times New Roman"/>
          <w:b w:val="false"/>
          <w:i w:val="false"/>
          <w:color w:val="000000"/>
          <w:sz w:val="28"/>
        </w:rPr>
        <w:t>
      1) 10 мың халыққа дейін – жиналыстың 5-10 мүшесі;</w:t>
      </w:r>
    </w:p>
    <w:bookmarkEnd w:id="25"/>
    <w:bookmarkStart w:name="z37" w:id="26"/>
    <w:p>
      <w:pPr>
        <w:spacing w:after="0"/>
        <w:ind w:left="0"/>
        <w:jc w:val="both"/>
      </w:pPr>
      <w:r>
        <w:rPr>
          <w:rFonts w:ascii="Times New Roman"/>
          <w:b w:val="false"/>
          <w:i w:val="false"/>
          <w:color w:val="000000"/>
          <w:sz w:val="28"/>
        </w:rPr>
        <w:t>
      2) 10-15 мың халық – жиналыстың 11-15 мүшесі;</w:t>
      </w:r>
    </w:p>
    <w:bookmarkEnd w:id="26"/>
    <w:bookmarkStart w:name="z38" w:id="27"/>
    <w:p>
      <w:pPr>
        <w:spacing w:after="0"/>
        <w:ind w:left="0"/>
        <w:jc w:val="both"/>
      </w:pPr>
      <w:r>
        <w:rPr>
          <w:rFonts w:ascii="Times New Roman"/>
          <w:b w:val="false"/>
          <w:i w:val="false"/>
          <w:color w:val="000000"/>
          <w:sz w:val="28"/>
        </w:rPr>
        <w:t>
      3) 15-20 мың халық – жиналыстың 16-20 мүшесі;</w:t>
      </w:r>
    </w:p>
    <w:bookmarkEnd w:id="27"/>
    <w:bookmarkStart w:name="z39" w:id="28"/>
    <w:p>
      <w:pPr>
        <w:spacing w:after="0"/>
        <w:ind w:left="0"/>
        <w:jc w:val="both"/>
      </w:pPr>
      <w:r>
        <w:rPr>
          <w:rFonts w:ascii="Times New Roman"/>
          <w:b w:val="false"/>
          <w:i w:val="false"/>
          <w:color w:val="000000"/>
          <w:sz w:val="28"/>
        </w:rPr>
        <w:t>
      4) 20 мыңнан астам халық – жиналыстың 21-25 мүшесі.</w:t>
      </w:r>
    </w:p>
    <w:bookmarkEnd w:id="28"/>
    <w:bookmarkStart w:name="z40" w:id="2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9"/>
    <w:bookmarkStart w:name="z41" w:id="3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30"/>
    <w:bookmarkStart w:name="z42" w:id="31"/>
    <w:p>
      <w:pPr>
        <w:spacing w:after="0"/>
        <w:ind w:left="0"/>
        <w:jc w:val="both"/>
      </w:pPr>
      <w:r>
        <w:rPr>
          <w:rFonts w:ascii="Times New Roman"/>
          <w:b w:val="false"/>
          <w:i w:val="false"/>
          <w:color w:val="000000"/>
          <w:sz w:val="28"/>
        </w:rPr>
        <w:t>
      4.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31"/>
    <w:bookmarkStart w:name="z43"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4"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5" w:id="3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6"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5"/>
    <w:bookmarkStart w:name="z47" w:id="36"/>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8"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9" w:id="38"/>
    <w:p>
      <w:pPr>
        <w:spacing w:after="0"/>
        <w:ind w:left="0"/>
        <w:jc w:val="both"/>
      </w:pPr>
      <w:r>
        <w:rPr>
          <w:rFonts w:ascii="Times New Roman"/>
          <w:b w:val="false"/>
          <w:i w:val="false"/>
          <w:color w:val="000000"/>
          <w:sz w:val="28"/>
        </w:rPr>
        <w:t>
      7.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38"/>
    <w:bookmarkStart w:name="z50" w:id="39"/>
    <w:p>
      <w:pPr>
        <w:spacing w:after="0"/>
        <w:ind w:left="0"/>
        <w:jc w:val="both"/>
      </w:pPr>
      <w:r>
        <w:rPr>
          <w:rFonts w:ascii="Times New Roman"/>
          <w:b w:val="false"/>
          <w:i w:val="false"/>
          <w:color w:val="000000"/>
          <w:sz w:val="28"/>
        </w:rPr>
        <w:t>
      8. Жиналыстың күн тәртібін әкім аппараттары, жиналыс мүшелері, тиісті аумақтың әкімі енгізген ұсыныстар негізінде қалыптастырады.</w:t>
      </w:r>
    </w:p>
    <w:bookmarkEnd w:id="39"/>
    <w:bookmarkStart w:name="z51"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2"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3"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4"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5" w:id="44"/>
    <w:p>
      <w:pPr>
        <w:spacing w:after="0"/>
        <w:ind w:left="0"/>
        <w:jc w:val="both"/>
      </w:pPr>
      <w:r>
        <w:rPr>
          <w:rFonts w:ascii="Times New Roman"/>
          <w:b w:val="false"/>
          <w:i w:val="false"/>
          <w:color w:val="000000"/>
          <w:sz w:val="28"/>
        </w:rPr>
        <w:t>
      9. Жиналысты шақыруға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шақырылуы мүмкін.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44"/>
    <w:bookmarkStart w:name="z56"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7"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8" w:id="4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9"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60"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61"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62"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63" w:id="5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52"/>
    <w:bookmarkStart w:name="z64"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5"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6"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7"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8"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9"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70"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71" w:id="6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0"/>
    <w:bookmarkStart w:name="z72"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3" w:id="62"/>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End w:id="62"/>
    <w:bookmarkStart w:name="z74"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3"/>
    <w:bookmarkStart w:name="z75" w:id="6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6" w:id="65"/>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65"/>
    <w:bookmarkStart w:name="z77"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66"/>
    <w:bookmarkStart w:name="z78"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79" w:id="68"/>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8"/>
    <w:bookmarkStart w:name="z80"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1"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Талас ауданының әкіміне немесе жиналыстың шешімін орындауға жауапты лауазымды адамның жоғары тұрған басшыларына жолдайды.</w:t>
      </w:r>
    </w:p>
    <w:bookmarkEnd w:id="70"/>
    <w:bookmarkStart w:name="z82"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Талас ауданыңың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