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4591" w14:textId="8e84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м.а. 2021 жылғы 9 шілдедегі № 437 бұйрығы</w:t>
      </w:r>
    </w:p>
    <w:p>
      <w:pPr>
        <w:spacing w:after="0"/>
        <w:ind w:left="0"/>
        <w:jc w:val="both"/>
      </w:pPr>
      <w:bookmarkStart w:name="z1" w:id="0"/>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2021 жылғы 8 шілдедегі № 468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 тармақша</w:t>
      </w:r>
      <w:r>
        <w:rPr>
          <w:rFonts w:ascii="Times New Roman"/>
          <w:b w:val="false"/>
          <w:i w:val="false"/>
          <w:color w:val="000000"/>
          <w:sz w:val="28"/>
        </w:rPr>
        <w:t xml:space="preserve"> алып тасталсын;</w:t>
      </w:r>
    </w:p>
    <w:bookmarkStart w:name="z5" w:id="2"/>
    <w:p>
      <w:pPr>
        <w:spacing w:after="0"/>
        <w:ind w:left="0"/>
        <w:jc w:val="both"/>
      </w:pPr>
      <w:r>
        <w:rPr>
          <w:rFonts w:ascii="Times New Roman"/>
          <w:b w:val="false"/>
          <w:i w:val="false"/>
          <w:color w:val="000000"/>
          <w:sz w:val="28"/>
        </w:rPr>
        <w:t>
      мынадай мазмұндағы 218-1) тармақшамен толықтырылсын:</w:t>
      </w:r>
    </w:p>
    <w:bookmarkEnd w:id="2"/>
    <w:bookmarkStart w:name="z6" w:id="3"/>
    <w:p>
      <w:pPr>
        <w:spacing w:after="0"/>
        <w:ind w:left="0"/>
        <w:jc w:val="both"/>
      </w:pPr>
      <w:r>
        <w:rPr>
          <w:rFonts w:ascii="Times New Roman"/>
          <w:b w:val="false"/>
          <w:i w:val="false"/>
          <w:color w:val="000000"/>
          <w:sz w:val="28"/>
        </w:rPr>
        <w:t>
      "218-1) осы бұйрыққа 218-1-қосымшаға сәйкес Қазақстан Республикасы Қаржы министрлiгiнiң Мемлекеттік кірістер комитеті Түркістан облысы бойынша Мемлекеттік кірістер департаментінің Сауран ауданы бойынша Мемлекеттік кірістер басқармасы туралы ереже;";</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Алматы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Департаменттің аумақтық органдары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21-тармақ алып тасталсын;</w:t>
      </w:r>
    </w:p>
    <w:bookmarkEnd w:id="6"/>
    <w:bookmarkStart w:name="z10"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55-1-қосымша</w:t>
      </w:r>
      <w:r>
        <w:rPr>
          <w:rFonts w:ascii="Times New Roman"/>
          <w:b w:val="false"/>
          <w:i w:val="false"/>
          <w:color w:val="000000"/>
          <w:sz w:val="28"/>
        </w:rPr>
        <w:t xml:space="preserve"> алып тасталсын;</w:t>
      </w:r>
    </w:p>
    <w:bookmarkEnd w:id="7"/>
    <w:bookmarkStart w:name="z11"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210-1-қосымшамен толықтырылсын.</w:t>
      </w:r>
    </w:p>
    <w:bookmarkEnd w:id="8"/>
    <w:bookmarkStart w:name="z12" w:id="9"/>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заңнамада белгіленген тәртіппен Қазақстан Республикасының нормативтік құқықтық актілерінің эталондық бақылау банкіне енгізілуін және ресми жариялауын қамтамасыз етсін.</w:t>
      </w:r>
    </w:p>
    <w:bookmarkEnd w:id="9"/>
    <w:bookmarkStart w:name="z13" w:id="10"/>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басшылары заңнамада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бұйрықтың іске асырылуы үшін қажетті шараларды қабылдасын;</w:t>
      </w:r>
    </w:p>
    <w:bookmarkEnd w:id="11"/>
    <w:bookmarkStart w:name="z15" w:id="12"/>
    <w:p>
      <w:pPr>
        <w:spacing w:after="0"/>
        <w:ind w:left="0"/>
        <w:jc w:val="both"/>
      </w:pPr>
      <w:r>
        <w:rPr>
          <w:rFonts w:ascii="Times New Roman"/>
          <w:b w:val="false"/>
          <w:i w:val="false"/>
          <w:color w:val="000000"/>
          <w:sz w:val="28"/>
        </w:rPr>
        <w:t>
      2) осы бұйрықтың Департаменттің интернет-ресурсында орналастыруын қамтамасыз етсін.</w:t>
      </w:r>
    </w:p>
    <w:bookmarkEnd w:id="12"/>
    <w:bookmarkStart w:name="z16" w:id="13"/>
    <w:p>
      <w:pPr>
        <w:spacing w:after="0"/>
        <w:ind w:left="0"/>
        <w:jc w:val="both"/>
      </w:pPr>
      <w:r>
        <w:rPr>
          <w:rFonts w:ascii="Times New Roman"/>
          <w:b w:val="false"/>
          <w:i w:val="false"/>
          <w:color w:val="000000"/>
          <w:sz w:val="28"/>
        </w:rPr>
        <w:t>
      4. Кадр және ішкі әкімшілендіру департаментінің Ұйымдастыру-бақылау басқармасы (Ә.Ы. Қабдуақасов) осы бұйрықты Департаменттердің назарына жеткізсін.</w:t>
      </w:r>
    </w:p>
    <w:bookmarkEnd w:id="13"/>
    <w:bookmarkStart w:name="z17" w:id="14"/>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Мемлекеттік кірістер</w:t>
            </w:r>
            <w:r>
              <w:br/>
            </w:r>
            <w:r>
              <w:rPr>
                <w:rFonts w:ascii="Times New Roman"/>
                <w:b w:val="false"/>
                <w:i/>
                <w:color w:val="000000"/>
                <w:sz w:val="20"/>
              </w:rPr>
              <w:t>комитеті Төрағасының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Іңкәрбаев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218-қосымша</w:t>
            </w:r>
          </w:p>
        </w:tc>
      </w:tr>
    </w:tbl>
    <w:bookmarkStart w:name="z19" w:id="15"/>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Сауран ауданы бойынша Мемлекеттік кірістер басқармасы туралы ереже </w:t>
      </w:r>
    </w:p>
    <w:bookmarkEnd w:id="15"/>
    <w:bookmarkStart w:name="z20" w:id="16"/>
    <w:p>
      <w:pPr>
        <w:spacing w:after="0"/>
        <w:ind w:left="0"/>
        <w:jc w:val="left"/>
      </w:pPr>
      <w:r>
        <w:rPr>
          <w:rFonts w:ascii="Times New Roman"/>
          <w:b/>
          <w:i w:val="false"/>
          <w:color w:val="000000"/>
        </w:rPr>
        <w:t xml:space="preserve"> 1. Жалпы ережелер</w:t>
      </w:r>
    </w:p>
    <w:bookmarkEnd w:id="16"/>
    <w:bookmarkStart w:name="z21" w:id="1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Сауран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7"/>
    <w:bookmarkStart w:name="z22" w:id="18"/>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18"/>
    <w:bookmarkStart w:name="z23" w:id="19"/>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19"/>
    <w:bookmarkStart w:name="z24" w:id="20"/>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20"/>
    <w:bookmarkStart w:name="z25" w:id="21"/>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21"/>
    <w:bookmarkStart w:name="z26" w:id="22"/>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22"/>
    <w:bookmarkStart w:name="z27" w:id="2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3"/>
    <w:bookmarkStart w:name="z28" w:id="24"/>
    <w:p>
      <w:pPr>
        <w:spacing w:after="0"/>
        <w:ind w:left="0"/>
        <w:jc w:val="both"/>
      </w:pPr>
      <w:r>
        <w:rPr>
          <w:rFonts w:ascii="Times New Roman"/>
          <w:b w:val="false"/>
          <w:i w:val="false"/>
          <w:color w:val="000000"/>
          <w:sz w:val="28"/>
        </w:rPr>
        <w:t>
      8. Басқарманың заңды мекенжайы: пошта индексі 161200, Қазақстан Республикасы, Түркістан облысы, Түркістан қаласы, Таукехан даңғылы, 278В үй.</w:t>
      </w:r>
    </w:p>
    <w:bookmarkEnd w:id="24"/>
    <w:bookmarkStart w:name="z29" w:id="25"/>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Сауран ауданы бойынша Мемлекеттік кірістер басқармасы" республикалық мемлекеттік мекемесi.</w:t>
      </w:r>
    </w:p>
    <w:bookmarkEnd w:id="25"/>
    <w:bookmarkStart w:name="z30" w:id="2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6"/>
    <w:bookmarkStart w:name="z31" w:id="27"/>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27"/>
    <w:bookmarkStart w:name="z32" w:id="28"/>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28"/>
    <w:bookmarkStart w:name="z33" w:id="29"/>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29"/>
    <w:bookmarkStart w:name="z34" w:id="30"/>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30"/>
    <w:bookmarkStart w:name="z35" w:id="31"/>
    <w:p>
      <w:pPr>
        <w:spacing w:after="0"/>
        <w:ind w:left="0"/>
        <w:jc w:val="both"/>
      </w:pPr>
      <w:r>
        <w:rPr>
          <w:rFonts w:ascii="Times New Roman"/>
          <w:b w:val="false"/>
          <w:i w:val="false"/>
          <w:color w:val="000000"/>
          <w:sz w:val="28"/>
        </w:rPr>
        <w:t>
      13. Басқарманың міндеттері:</w:t>
      </w:r>
    </w:p>
    <w:bookmarkEnd w:id="31"/>
    <w:bookmarkStart w:name="z36" w:id="32"/>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32"/>
    <w:bookmarkStart w:name="z37" w:id="33"/>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33"/>
    <w:bookmarkStart w:name="z38" w:id="34"/>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34"/>
    <w:bookmarkStart w:name="z39" w:id="3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5"/>
    <w:bookmarkStart w:name="z40" w:id="36"/>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36"/>
    <w:bookmarkStart w:name="z41" w:id="37"/>
    <w:p>
      <w:pPr>
        <w:spacing w:after="0"/>
        <w:ind w:left="0"/>
        <w:jc w:val="both"/>
      </w:pPr>
      <w:r>
        <w:rPr>
          <w:rFonts w:ascii="Times New Roman"/>
          <w:b w:val="false"/>
          <w:i w:val="false"/>
          <w:color w:val="000000"/>
          <w:sz w:val="28"/>
        </w:rPr>
        <w:t>
      14. Басқарманың функциялары:</w:t>
      </w:r>
    </w:p>
    <w:bookmarkEnd w:id="37"/>
    <w:bookmarkStart w:name="z42" w:id="38"/>
    <w:p>
      <w:pPr>
        <w:spacing w:after="0"/>
        <w:ind w:left="0"/>
        <w:jc w:val="both"/>
      </w:pPr>
      <w:r>
        <w:rPr>
          <w:rFonts w:ascii="Times New Roman"/>
          <w:b w:val="false"/>
          <w:i w:val="false"/>
          <w:color w:val="000000"/>
          <w:sz w:val="28"/>
        </w:rPr>
        <w:t>
      1) салық заңнамасының сақталуын бақылау;</w:t>
      </w:r>
    </w:p>
    <w:bookmarkEnd w:id="38"/>
    <w:bookmarkStart w:name="z43" w:id="3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9"/>
    <w:bookmarkStart w:name="z44" w:id="40"/>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40"/>
    <w:bookmarkStart w:name="z45" w:id="41"/>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41"/>
    <w:bookmarkStart w:name="z46" w:id="42"/>
    <w:p>
      <w:pPr>
        <w:spacing w:after="0"/>
        <w:ind w:left="0"/>
        <w:jc w:val="both"/>
      </w:pPr>
      <w:r>
        <w:rPr>
          <w:rFonts w:ascii="Times New Roman"/>
          <w:b w:val="false"/>
          <w:i w:val="false"/>
          <w:color w:val="000000"/>
          <w:sz w:val="28"/>
        </w:rPr>
        <w:t>
      5) салықтық әкімшілендіруді жүзеге асыру;</w:t>
      </w:r>
    </w:p>
    <w:bookmarkEnd w:id="42"/>
    <w:bookmarkStart w:name="z47" w:id="43"/>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43"/>
    <w:bookmarkStart w:name="z48" w:id="44"/>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44"/>
    <w:bookmarkStart w:name="z49" w:id="45"/>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45"/>
    <w:bookmarkStart w:name="z50" w:id="46"/>
    <w:p>
      <w:pPr>
        <w:spacing w:after="0"/>
        <w:ind w:left="0"/>
        <w:jc w:val="both"/>
      </w:pPr>
      <w:r>
        <w:rPr>
          <w:rFonts w:ascii="Times New Roman"/>
          <w:b w:val="false"/>
          <w:i w:val="false"/>
          <w:color w:val="000000"/>
          <w:sz w:val="28"/>
        </w:rPr>
        <w:t>
      9) тәуекелдерді басқару жүйесін қолдану;</w:t>
      </w:r>
    </w:p>
    <w:bookmarkEnd w:id="46"/>
    <w:bookmarkStart w:name="z51" w:id="47"/>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47"/>
    <w:bookmarkStart w:name="z52" w:id="48"/>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48"/>
    <w:bookmarkStart w:name="z53" w:id="49"/>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49"/>
    <w:bookmarkStart w:name="z54" w:id="50"/>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50"/>
    <w:bookmarkStart w:name="z55" w:id="51"/>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51"/>
    <w:bookmarkStart w:name="z56" w:id="52"/>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52"/>
    <w:bookmarkStart w:name="z57" w:id="53"/>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53"/>
    <w:bookmarkStart w:name="z58" w:id="54"/>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4"/>
    <w:bookmarkStart w:name="z59" w:id="55"/>
    <w:p>
      <w:pPr>
        <w:spacing w:after="0"/>
        <w:ind w:left="0"/>
        <w:jc w:val="both"/>
      </w:pPr>
      <w:r>
        <w:rPr>
          <w:rFonts w:ascii="Times New Roman"/>
          <w:b w:val="false"/>
          <w:i w:val="false"/>
          <w:color w:val="000000"/>
          <w:sz w:val="28"/>
        </w:rPr>
        <w:t>
      18)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55"/>
    <w:bookmarkStart w:name="z60" w:id="56"/>
    <w:p>
      <w:pPr>
        <w:spacing w:after="0"/>
        <w:ind w:left="0"/>
        <w:jc w:val="both"/>
      </w:pPr>
      <w:r>
        <w:rPr>
          <w:rFonts w:ascii="Times New Roman"/>
          <w:b w:val="false"/>
          <w:i w:val="false"/>
          <w:color w:val="000000"/>
          <w:sz w:val="28"/>
        </w:rPr>
        <w:t>
      19)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56"/>
    <w:bookmarkStart w:name="z61" w:id="57"/>
    <w:p>
      <w:pPr>
        <w:spacing w:after="0"/>
        <w:ind w:left="0"/>
        <w:jc w:val="both"/>
      </w:pPr>
      <w:r>
        <w:rPr>
          <w:rFonts w:ascii="Times New Roman"/>
          <w:b w:val="false"/>
          <w:i w:val="false"/>
          <w:color w:val="000000"/>
          <w:sz w:val="28"/>
        </w:rPr>
        <w:t>
      20)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57"/>
    <w:bookmarkStart w:name="z62" w:id="58"/>
    <w:p>
      <w:pPr>
        <w:spacing w:after="0"/>
        <w:ind w:left="0"/>
        <w:jc w:val="both"/>
      </w:pPr>
      <w:r>
        <w:rPr>
          <w:rFonts w:ascii="Times New Roman"/>
          <w:b w:val="false"/>
          <w:i w:val="false"/>
          <w:color w:val="000000"/>
          <w:sz w:val="28"/>
        </w:rPr>
        <w:t>
      21)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58"/>
    <w:bookmarkStart w:name="z63" w:id="59"/>
    <w:p>
      <w:pPr>
        <w:spacing w:after="0"/>
        <w:ind w:left="0"/>
        <w:jc w:val="both"/>
      </w:pPr>
      <w:r>
        <w:rPr>
          <w:rFonts w:ascii="Times New Roman"/>
          <w:b w:val="false"/>
          <w:i w:val="false"/>
          <w:color w:val="000000"/>
          <w:sz w:val="28"/>
        </w:rPr>
        <w:t>
      22) құзыреті шегінде бекітілген тәртіптерге сәйкес тауарларды таңбалауды және қадағалуды жүзеге асыру;</w:t>
      </w:r>
    </w:p>
    <w:bookmarkEnd w:id="59"/>
    <w:bookmarkStart w:name="z64" w:id="60"/>
    <w:p>
      <w:pPr>
        <w:spacing w:after="0"/>
        <w:ind w:left="0"/>
        <w:jc w:val="both"/>
      </w:pPr>
      <w:r>
        <w:rPr>
          <w:rFonts w:ascii="Times New Roman"/>
          <w:b w:val="false"/>
          <w:i w:val="false"/>
          <w:color w:val="000000"/>
          <w:sz w:val="28"/>
        </w:rPr>
        <w:t>
      23) таңбалауға және қадағалануға жататын тауарлардың айналымына қатысушылардың тізілімдерін жүргізу;</w:t>
      </w:r>
    </w:p>
    <w:bookmarkEnd w:id="60"/>
    <w:bookmarkStart w:name="z65" w:id="61"/>
    <w:p>
      <w:pPr>
        <w:spacing w:after="0"/>
        <w:ind w:left="0"/>
        <w:jc w:val="both"/>
      </w:pPr>
      <w:r>
        <w:rPr>
          <w:rFonts w:ascii="Times New Roman"/>
          <w:b w:val="false"/>
          <w:i w:val="false"/>
          <w:color w:val="000000"/>
          <w:sz w:val="28"/>
        </w:rPr>
        <w:t>
      24)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61"/>
    <w:bookmarkStart w:name="z66" w:id="62"/>
    <w:p>
      <w:pPr>
        <w:spacing w:after="0"/>
        <w:ind w:left="0"/>
        <w:jc w:val="both"/>
      </w:pPr>
      <w:r>
        <w:rPr>
          <w:rFonts w:ascii="Times New Roman"/>
          <w:b w:val="false"/>
          <w:i w:val="false"/>
          <w:color w:val="000000"/>
          <w:sz w:val="28"/>
        </w:rPr>
        <w:t>
      25) Қазақстан Республикасының заңнамасында көзделген өзге де функцияларды жүзеге асыру.</w:t>
      </w:r>
    </w:p>
    <w:bookmarkEnd w:id="62"/>
    <w:bookmarkStart w:name="z67" w:id="63"/>
    <w:p>
      <w:pPr>
        <w:spacing w:after="0"/>
        <w:ind w:left="0"/>
        <w:jc w:val="both"/>
      </w:pPr>
      <w:r>
        <w:rPr>
          <w:rFonts w:ascii="Times New Roman"/>
          <w:b w:val="false"/>
          <w:i w:val="false"/>
          <w:color w:val="000000"/>
          <w:sz w:val="28"/>
        </w:rPr>
        <w:t>
      15. Басқарманың құқықтары мен міндеттері:</w:t>
      </w:r>
    </w:p>
    <w:bookmarkEnd w:id="63"/>
    <w:bookmarkStart w:name="z68" w:id="64"/>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64"/>
    <w:bookmarkStart w:name="z69" w:id="65"/>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65"/>
    <w:bookmarkStart w:name="z70" w:id="66"/>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66"/>
    <w:bookmarkStart w:name="z71" w:id="67"/>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67"/>
    <w:bookmarkStart w:name="z72" w:id="68"/>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68"/>
    <w:bookmarkStart w:name="z73" w:id="69"/>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69"/>
    <w:bookmarkStart w:name="z74" w:id="70"/>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70"/>
    <w:bookmarkStart w:name="z75" w:id="71"/>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71"/>
    <w:bookmarkStart w:name="z76" w:id="72"/>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72"/>
    <w:bookmarkStart w:name="z77" w:id="73"/>
    <w:p>
      <w:pPr>
        <w:spacing w:after="0"/>
        <w:ind w:left="0"/>
        <w:jc w:val="both"/>
      </w:pPr>
      <w:r>
        <w:rPr>
          <w:rFonts w:ascii="Times New Roman"/>
          <w:b w:val="false"/>
          <w:i w:val="false"/>
          <w:color w:val="000000"/>
          <w:sz w:val="28"/>
        </w:rPr>
        <w:t>
      10)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73"/>
    <w:bookmarkStart w:name="z78" w:id="74"/>
    <w:p>
      <w:pPr>
        <w:spacing w:after="0"/>
        <w:ind w:left="0"/>
        <w:jc w:val="both"/>
      </w:pPr>
      <w:r>
        <w:rPr>
          <w:rFonts w:ascii="Times New Roman"/>
          <w:b w:val="false"/>
          <w:i w:val="false"/>
          <w:color w:val="000000"/>
          <w:sz w:val="28"/>
        </w:rPr>
        <w:t>
      11) Қазақстан Республикасының заңнамасына сәйкес өзге де құқықтар мен міндеттерді жүзеге асыру.</w:t>
      </w:r>
    </w:p>
    <w:bookmarkEnd w:id="74"/>
    <w:bookmarkStart w:name="z79" w:id="75"/>
    <w:p>
      <w:pPr>
        <w:spacing w:after="0"/>
        <w:ind w:left="0"/>
        <w:jc w:val="left"/>
      </w:pPr>
      <w:r>
        <w:rPr>
          <w:rFonts w:ascii="Times New Roman"/>
          <w:b/>
          <w:i w:val="false"/>
          <w:color w:val="000000"/>
        </w:rPr>
        <w:t xml:space="preserve"> 3. Басқарманың қызметін ұйымдастыру</w:t>
      </w:r>
    </w:p>
    <w:bookmarkEnd w:id="75"/>
    <w:bookmarkStart w:name="z80" w:id="76"/>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76"/>
    <w:bookmarkStart w:name="z81" w:id="77"/>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77"/>
    <w:bookmarkStart w:name="z82" w:id="78"/>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78"/>
    <w:bookmarkStart w:name="z83" w:id="79"/>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79"/>
    <w:bookmarkStart w:name="z84" w:id="80"/>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80"/>
    <w:bookmarkStart w:name="z85" w:id="81"/>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81"/>
    <w:bookmarkStart w:name="z86" w:id="82"/>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82"/>
    <w:bookmarkStart w:name="z87" w:id="83"/>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83"/>
    <w:bookmarkStart w:name="z88" w:id="84"/>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84"/>
    <w:bookmarkStart w:name="z89" w:id="8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5"/>
    <w:bookmarkStart w:name="z90" w:id="86"/>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86"/>
    <w:bookmarkStart w:name="z91" w:id="87"/>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87"/>
    <w:bookmarkStart w:name="z92" w:id="88"/>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88"/>
    <w:bookmarkStart w:name="z93" w:id="89"/>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89"/>
    <w:bookmarkStart w:name="z94" w:id="9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90"/>
    <w:bookmarkStart w:name="z95" w:id="9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91"/>
    <w:bookmarkStart w:name="z96" w:id="92"/>
    <w:p>
      <w:pPr>
        <w:spacing w:after="0"/>
        <w:ind w:left="0"/>
        <w:jc w:val="left"/>
      </w:pPr>
      <w:r>
        <w:rPr>
          <w:rFonts w:ascii="Times New Roman"/>
          <w:b/>
          <w:i w:val="false"/>
          <w:color w:val="000000"/>
        </w:rPr>
        <w:t xml:space="preserve"> 4. Басқарманың мүлкi</w:t>
      </w:r>
    </w:p>
    <w:bookmarkEnd w:id="92"/>
    <w:bookmarkStart w:name="z97" w:id="93"/>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93"/>
    <w:bookmarkStart w:name="z98" w:id="9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
    <w:bookmarkStart w:name="z99" w:id="95"/>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95"/>
    <w:bookmarkStart w:name="z100" w:id="96"/>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96"/>
    <w:bookmarkStart w:name="z101" w:id="97"/>
    <w:p>
      <w:pPr>
        <w:spacing w:after="0"/>
        <w:ind w:left="0"/>
        <w:jc w:val="left"/>
      </w:pPr>
      <w:r>
        <w:rPr>
          <w:rFonts w:ascii="Times New Roman"/>
          <w:b/>
          <w:i w:val="false"/>
          <w:color w:val="000000"/>
        </w:rPr>
        <w:t xml:space="preserve"> 5. Басқарманы қайта ұйымдастыру және тарату</w:t>
      </w:r>
    </w:p>
    <w:bookmarkEnd w:id="97"/>
    <w:bookmarkStart w:name="z102" w:id="98"/>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