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40bc" w14:textId="3714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2021 жылғы 29 қазандағы № 1117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 </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3"/>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p>
      <w:pPr>
        <w:spacing w:after="0"/>
        <w:ind w:left="0"/>
        <w:jc w:val="both"/>
      </w:pP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 бюджеттік бағдарлама бойынша:</w:t>
      </w:r>
    </w:p>
    <w:p>
      <w:pPr>
        <w:spacing w:after="0"/>
        <w:ind w:left="0"/>
        <w:jc w:val="both"/>
      </w:pPr>
      <w:r>
        <w:rPr>
          <w:rFonts w:ascii="Times New Roman"/>
          <w:b w:val="false"/>
          <w:i w:val="false"/>
          <w:color w:val="000000"/>
          <w:sz w:val="28"/>
        </w:rPr>
        <w:t xml:space="preserve">
      мынадай мазмұндағы 042 бюджеттік кіші бағдарламамен толықтырылсын: </w:t>
      </w:r>
    </w:p>
    <w:p>
      <w:pPr>
        <w:spacing w:after="0"/>
        <w:ind w:left="0"/>
        <w:jc w:val="both"/>
      </w:pPr>
      <w:r>
        <w:rPr>
          <w:rFonts w:ascii="Times New Roman"/>
          <w:b w:val="false"/>
          <w:i w:val="false"/>
          <w:color w:val="000000"/>
          <w:sz w:val="28"/>
        </w:rPr>
        <w:t>
      "042 Республикалық бюджеттен жалпы сипаттағы мемлекеттiк қызметтеріне берілетін субвенциялар есебінен";</w:t>
      </w:r>
    </w:p>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p>
      <w:pPr>
        <w:spacing w:after="0"/>
        <w:ind w:left="0"/>
        <w:jc w:val="both"/>
      </w:pPr>
      <w:r>
        <w:rPr>
          <w:rFonts w:ascii="Times New Roman"/>
          <w:b w:val="false"/>
          <w:i w:val="false"/>
          <w:color w:val="000000"/>
          <w:sz w:val="28"/>
        </w:rPr>
        <w:t>
      1 "Құқық қорғау қызметi" функционалдық кіші тобында:</w:t>
      </w:r>
    </w:p>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бағдарламалар әкімшісі бойынша:</w:t>
      </w:r>
    </w:p>
    <w:p>
      <w:pPr>
        <w:spacing w:after="0"/>
        <w:ind w:left="0"/>
        <w:jc w:val="both"/>
      </w:pPr>
      <w:r>
        <w:rPr>
          <w:rFonts w:ascii="Times New Roman"/>
          <w:b w:val="false"/>
          <w:i w:val="false"/>
          <w:color w:val="000000"/>
          <w:sz w:val="28"/>
        </w:rPr>
        <w:t>
      076 "Қоғамдық тәртіпті сақтау және қоғамдық қауіпсіздікті қамтамасыз ету" бюджеттік бағдарлама бойынша:</w:t>
      </w:r>
    </w:p>
    <w:p>
      <w:pPr>
        <w:spacing w:after="0"/>
        <w:ind w:left="0"/>
        <w:jc w:val="both"/>
      </w:pPr>
      <w:r>
        <w:rPr>
          <w:rFonts w:ascii="Times New Roman"/>
          <w:b w:val="false"/>
          <w:i w:val="false"/>
          <w:color w:val="000000"/>
          <w:sz w:val="28"/>
        </w:rPr>
        <w:t xml:space="preserve">
      мынадай мазмұндағы 145 бюджеттік кіші бағдарламамен толықтырылсын: </w:t>
      </w:r>
    </w:p>
    <w:p>
      <w:pPr>
        <w:spacing w:after="0"/>
        <w:ind w:left="0"/>
        <w:jc w:val="both"/>
      </w:pPr>
      <w:r>
        <w:rPr>
          <w:rFonts w:ascii="Times New Roman"/>
          <w:b w:val="false"/>
          <w:i w:val="false"/>
          <w:color w:val="000000"/>
          <w:sz w:val="28"/>
        </w:rPr>
        <w:t>
      "145 Облыстық бюджеттерге, республикалық маңызы бар қалалардың, астананың бюджеттеріне ішкі істер органдары азаматтық қызметшілерінің қатарындағы медицина қызметкерлерінің еңбекақысын арттыруға берілетін ағымдағы нысаналы трансферттер";</w:t>
      </w:r>
    </w:p>
    <w:p>
      <w:pPr>
        <w:spacing w:after="0"/>
        <w:ind w:left="0"/>
        <w:jc w:val="both"/>
      </w:pPr>
      <w:r>
        <w:rPr>
          <w:rFonts w:ascii="Times New Roman"/>
          <w:b w:val="false"/>
          <w:i w:val="false"/>
          <w:color w:val="000000"/>
          <w:sz w:val="28"/>
        </w:rPr>
        <w:t>
      628 "Қазақстан Республикасы Қаржылық мониторинг агенттігі" бюджеттік бағдарламалар әкімшісі бойынша:</w:t>
      </w:r>
    </w:p>
    <w:p>
      <w:pPr>
        <w:spacing w:after="0"/>
        <w:ind w:left="0"/>
        <w:jc w:val="both"/>
      </w:pPr>
      <w:r>
        <w:rPr>
          <w:rFonts w:ascii="Times New Roman"/>
          <w:b w:val="false"/>
          <w:i w:val="false"/>
          <w:color w:val="000000"/>
          <w:sz w:val="28"/>
        </w:rPr>
        <w:t>
      003 "Сотқа дейінгі тексеру"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"003 Сотқа дейінгі тергеп-тексеру";</w:t>
      </w:r>
    </w:p>
    <w:p>
      <w:pPr>
        <w:spacing w:after="0"/>
        <w:ind w:left="0"/>
        <w:jc w:val="both"/>
      </w:pPr>
      <w:r>
        <w:rPr>
          <w:rFonts w:ascii="Times New Roman"/>
          <w:b w:val="false"/>
          <w:i w:val="false"/>
          <w:color w:val="000000"/>
          <w:sz w:val="28"/>
        </w:rPr>
        <w:t>
      04 "Бiлiм беру" функционалдық тобында:</w:t>
      </w:r>
    </w:p>
    <w:p>
      <w:pPr>
        <w:spacing w:after="0"/>
        <w:ind w:left="0"/>
        <w:jc w:val="both"/>
      </w:pPr>
      <w:r>
        <w:rPr>
          <w:rFonts w:ascii="Times New Roman"/>
          <w:b w:val="false"/>
          <w:i w:val="false"/>
          <w:color w:val="000000"/>
          <w:sz w:val="28"/>
        </w:rPr>
        <w:t>
      1 "Мектепке дейiнгi тәрбие және оқыту" функционалдық кіші тобында: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p>
      <w:pPr>
        <w:spacing w:after="0"/>
        <w:ind w:left="0"/>
        <w:jc w:val="both"/>
      </w:pPr>
      <w:r>
        <w:rPr>
          <w:rFonts w:ascii="Times New Roman"/>
          <w:b w:val="false"/>
          <w:i w:val="false"/>
          <w:color w:val="000000"/>
          <w:sz w:val="28"/>
        </w:rPr>
        <w:t>
      098 "Мектепке дейінгі тәрбие мен білім беруге қолжетімділікті қамтамасыз ету" бюджеттік бағдарлама бойынша:</w:t>
      </w:r>
    </w:p>
    <w:p>
      <w:pPr>
        <w:spacing w:after="0"/>
        <w:ind w:left="0"/>
        <w:jc w:val="both"/>
      </w:pPr>
      <w:r>
        <w:rPr>
          <w:rFonts w:ascii="Times New Roman"/>
          <w:b w:val="false"/>
          <w:i w:val="false"/>
          <w:color w:val="000000"/>
          <w:sz w:val="28"/>
        </w:rPr>
        <w:t xml:space="preserve">
      мынадай мазмұндағы 121 бюджеттік кіші бағдарламамен толықтырылсын: </w:t>
      </w:r>
    </w:p>
    <w:p>
      <w:pPr>
        <w:spacing w:after="0"/>
        <w:ind w:left="0"/>
        <w:jc w:val="both"/>
      </w:pPr>
      <w:r>
        <w:rPr>
          <w:rFonts w:ascii="Times New Roman"/>
          <w:b w:val="false"/>
          <w:i w:val="false"/>
          <w:color w:val="000000"/>
          <w:sz w:val="28"/>
        </w:rPr>
        <w:t>
      "121 Облыстық бюджеттерге, республикалық маңызы бар қалалардың, астананың бюджеттеріне мектепке дейінгі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берілетін ағымдағы нысаналы трансферттер";</w:t>
      </w:r>
    </w:p>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p>
      <w:pPr>
        <w:spacing w:after="0"/>
        <w:ind w:left="0"/>
        <w:jc w:val="both"/>
      </w:pPr>
      <w:r>
        <w:rPr>
          <w:rFonts w:ascii="Times New Roman"/>
          <w:b w:val="false"/>
          <w:i w:val="false"/>
          <w:color w:val="000000"/>
          <w:sz w:val="28"/>
        </w:rPr>
        <w:t>
      099 "Сапалы мектеп біліміне қолжетімділікті қамтамасыз ету" бюджеттік бағдарлама бойынша:</w:t>
      </w:r>
    </w:p>
    <w:p>
      <w:pPr>
        <w:spacing w:after="0"/>
        <w:ind w:left="0"/>
        <w:jc w:val="both"/>
      </w:pPr>
      <w:r>
        <w:rPr>
          <w:rFonts w:ascii="Times New Roman"/>
          <w:b w:val="false"/>
          <w:i w:val="false"/>
          <w:color w:val="000000"/>
          <w:sz w:val="28"/>
        </w:rPr>
        <w:t xml:space="preserve">
      мынадай мазмұндағы 133 бюджеттік кіші бағдарламамен толықтырылсын: </w:t>
      </w:r>
    </w:p>
    <w:p>
      <w:pPr>
        <w:spacing w:after="0"/>
        <w:ind w:left="0"/>
        <w:jc w:val="both"/>
      </w:pPr>
      <w:r>
        <w:rPr>
          <w:rFonts w:ascii="Times New Roman"/>
          <w:b w:val="false"/>
          <w:i w:val="false"/>
          <w:color w:val="000000"/>
          <w:sz w:val="28"/>
        </w:rPr>
        <w:t>
      "133 Облыстық бюджеттерге, республикалық маңызы бар қалалардың, астананың бюджеттеріне мемлекеттік орта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берілетін ағымдағы нысаналы трансферттер";</w:t>
      </w:r>
    </w:p>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p>
      <w:pPr>
        <w:spacing w:after="0"/>
        <w:ind w:left="0"/>
        <w:jc w:val="both"/>
      </w:pPr>
      <w:r>
        <w:rPr>
          <w:rFonts w:ascii="Times New Roman"/>
          <w:b w:val="false"/>
          <w:i w:val="false"/>
          <w:color w:val="000000"/>
          <w:sz w:val="28"/>
        </w:rPr>
        <w:t>
      203 "Техникалық және кәсіптік білімі бар кадрлармен қамтамасыз ету" бюджеттік бағдарлама бойынша:</w:t>
      </w:r>
    </w:p>
    <w:p>
      <w:pPr>
        <w:spacing w:after="0"/>
        <w:ind w:left="0"/>
        <w:jc w:val="both"/>
      </w:pPr>
      <w:r>
        <w:rPr>
          <w:rFonts w:ascii="Times New Roman"/>
          <w:b w:val="false"/>
          <w:i w:val="false"/>
          <w:color w:val="000000"/>
          <w:sz w:val="28"/>
        </w:rPr>
        <w:t xml:space="preserve">
      мынадай мазмұндағы 130 бюджеттік кіші бағдарламамен толықтырылсын: </w:t>
      </w:r>
    </w:p>
    <w:p>
      <w:pPr>
        <w:spacing w:after="0"/>
        <w:ind w:left="0"/>
        <w:jc w:val="both"/>
      </w:pPr>
      <w:r>
        <w:rPr>
          <w:rFonts w:ascii="Times New Roman"/>
          <w:b w:val="false"/>
          <w:i w:val="false"/>
          <w:color w:val="000000"/>
          <w:sz w:val="28"/>
        </w:rPr>
        <w:t>
      "130 Облыстық бюджеттерге, республикалық маңызы бар қалалардың, астананың бюджеттеріне техникалық және кәсіптік, орта білімнен кейінгі білім беретін мемлекеттік ұйымдардың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берілетін ағымдағы нысаналы трансферттер";</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2 "Коммуналдық шаруашылық" функционалдық кіші тобында:</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005, 011, 015, 032 және 048 бюджеттік кіші бағдарламалары бар 051 бюджеттік бағдарламаласымен толықтырылсын:</w:t>
      </w:r>
    </w:p>
    <w:p>
      <w:pPr>
        <w:spacing w:after="0"/>
        <w:ind w:left="0"/>
        <w:jc w:val="both"/>
      </w:pPr>
      <w:r>
        <w:rPr>
          <w:rFonts w:ascii="Times New Roman"/>
          <w:b w:val="false"/>
          <w:i w:val="false"/>
          <w:color w:val="000000"/>
          <w:sz w:val="28"/>
        </w:rPr>
        <w:t>
      "051 Сумен жабдықтау және су бұру жүйесін дамыту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497 "Ауданның (облыстық маңызы бар қаланың) тұрғын үй-коммуналдық шаруашылық бөлімі" бюджеттік бағдарламалар әкімшісі бойынша:</w:t>
      </w:r>
    </w:p>
    <w:p>
      <w:pPr>
        <w:spacing w:after="0"/>
        <w:ind w:left="0"/>
        <w:jc w:val="both"/>
      </w:pPr>
      <w:r>
        <w:rPr>
          <w:rFonts w:ascii="Times New Roman"/>
          <w:b w:val="false"/>
          <w:i w:val="false"/>
          <w:color w:val="000000"/>
          <w:sz w:val="28"/>
        </w:rPr>
        <w:t>
      016 "Сумен жабдықтау және су бұру жүйесінің жұмыс істеуі" бюджеттік бағдарлама бойынша:</w:t>
      </w:r>
    </w:p>
    <w:p>
      <w:pPr>
        <w:spacing w:after="0"/>
        <w:ind w:left="0"/>
        <w:jc w:val="both"/>
      </w:pPr>
      <w:r>
        <w:rPr>
          <w:rFonts w:ascii="Times New Roman"/>
          <w:b w:val="false"/>
          <w:i w:val="false"/>
          <w:color w:val="000000"/>
          <w:sz w:val="28"/>
        </w:rPr>
        <w:t xml:space="preserve">
      мынадай мазмұндағы 048 бюджеттік кіші бағдарламамен толықтырылсын: </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3 "Елді-мекендерді көркейту" функционалдық кіші тобында:</w:t>
      </w:r>
    </w:p>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бағдарламалар әкімшісі бойынша:</w:t>
      </w:r>
    </w:p>
    <w:p>
      <w:pPr>
        <w:spacing w:after="0"/>
        <w:ind w:left="0"/>
        <w:jc w:val="both"/>
      </w:pPr>
      <w:r>
        <w:rPr>
          <w:rFonts w:ascii="Times New Roman"/>
          <w:b w:val="false"/>
          <w:i w:val="false"/>
          <w:color w:val="000000"/>
          <w:sz w:val="28"/>
        </w:rPr>
        <w:t>
      025 "Елді мекендердегі көшелерді жарықтандыру" бюджеттік бағдарлама бойынша:</w:t>
      </w:r>
    </w:p>
    <w:p>
      <w:pPr>
        <w:spacing w:after="0"/>
        <w:ind w:left="0"/>
        <w:jc w:val="both"/>
      </w:pPr>
      <w:r>
        <w:rPr>
          <w:rFonts w:ascii="Times New Roman"/>
          <w:b w:val="false"/>
          <w:i w:val="false"/>
          <w:color w:val="000000"/>
          <w:sz w:val="28"/>
        </w:rPr>
        <w:t xml:space="preserve">
      мынадай мазмұндағы 048 бюджеттік кіші бағдарламамен толықтырылсын: </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p>
      <w:pPr>
        <w:spacing w:after="0"/>
        <w:ind w:left="0"/>
        <w:jc w:val="both"/>
      </w:pPr>
      <w:r>
        <w:rPr>
          <w:rFonts w:ascii="Times New Roman"/>
          <w:b w:val="false"/>
          <w:i w:val="false"/>
          <w:color w:val="000000"/>
          <w:sz w:val="28"/>
        </w:rPr>
        <w:t>
      1 "Отын және энергетика" функционалдық кіші тобында:</w:t>
      </w:r>
    </w:p>
    <w:p>
      <w:pPr>
        <w:spacing w:after="0"/>
        <w:ind w:left="0"/>
        <w:jc w:val="both"/>
      </w:pPr>
      <w:r>
        <w:rPr>
          <w:rFonts w:ascii="Times New Roman"/>
          <w:b w:val="false"/>
          <w:i w:val="false"/>
          <w:color w:val="000000"/>
          <w:sz w:val="28"/>
        </w:rPr>
        <w:t>
      497 "Ауданның (облыстық маңызы бар қаланың) тұрғын үй-коммуналдық шаруашылық бөлімі" бюджеттік бағдарламалар әкімшісі бойынша:</w:t>
      </w:r>
    </w:p>
    <w:p>
      <w:pPr>
        <w:spacing w:after="0"/>
        <w:ind w:left="0"/>
        <w:jc w:val="both"/>
      </w:pPr>
      <w:r>
        <w:rPr>
          <w:rFonts w:ascii="Times New Roman"/>
          <w:b w:val="false"/>
          <w:i w:val="false"/>
          <w:color w:val="000000"/>
          <w:sz w:val="28"/>
        </w:rPr>
        <w:t>
      009 "Жылу-энергетикалық жүйені дамыту" бюджеттік бағдарлама бойынша:</w:t>
      </w:r>
    </w:p>
    <w:p>
      <w:pPr>
        <w:spacing w:after="0"/>
        <w:ind w:left="0"/>
        <w:jc w:val="both"/>
      </w:pPr>
      <w:r>
        <w:rPr>
          <w:rFonts w:ascii="Times New Roman"/>
          <w:b w:val="false"/>
          <w:i w:val="false"/>
          <w:color w:val="000000"/>
          <w:sz w:val="28"/>
        </w:rPr>
        <w:t xml:space="preserve">
      мынадай мазмұндағы 048 бюджеттік кіші бағдарламамен толықтырылсын: </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9 "Басқалар" функционалдық кіші тобында:</w:t>
      </w:r>
    </w:p>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 әкімшісі бойынша:</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 бюджеттік бағдарлама бойынша:</w:t>
      </w:r>
    </w:p>
    <w:p>
      <w:pPr>
        <w:spacing w:after="0"/>
        <w:ind w:left="0"/>
        <w:jc w:val="both"/>
      </w:pPr>
      <w:r>
        <w:rPr>
          <w:rFonts w:ascii="Times New Roman"/>
          <w:b w:val="false"/>
          <w:i w:val="false"/>
          <w:color w:val="000000"/>
          <w:sz w:val="28"/>
        </w:rPr>
        <w:t xml:space="preserve">
      мынадай мазмұндағы 005 бюджеттік кіші бағдарламамен толықтырылсын: </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819 "Ауданның (облыстық маңызы бар қаланың) ішкі саясат, мәдениет, тілдерді дамыту және спорт бөлімі)" бюджеттік бағдарламалар әкімшісі бойынша:</w:t>
      </w:r>
    </w:p>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 бюджеттік бағдарлама бойынша:</w:t>
      </w:r>
    </w:p>
    <w:p>
      <w:pPr>
        <w:spacing w:after="0"/>
        <w:ind w:left="0"/>
        <w:jc w:val="both"/>
      </w:pPr>
      <w:r>
        <w:rPr>
          <w:rFonts w:ascii="Times New Roman"/>
          <w:b w:val="false"/>
          <w:i w:val="false"/>
          <w:color w:val="000000"/>
          <w:sz w:val="28"/>
        </w:rPr>
        <w:t xml:space="preserve">
      мынадай мазмұндағы 032 бюджеттік кіші бағдарламамен толықтырылсын: </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15 "Трансферттер" функционалдық тобында:</w:t>
      </w:r>
    </w:p>
    <w:p>
      <w:pPr>
        <w:spacing w:after="0"/>
        <w:ind w:left="0"/>
        <w:jc w:val="both"/>
      </w:pPr>
      <w:r>
        <w:rPr>
          <w:rFonts w:ascii="Times New Roman"/>
          <w:b w:val="false"/>
          <w:i w:val="false"/>
          <w:color w:val="000000"/>
          <w:sz w:val="28"/>
        </w:rPr>
        <w:t>
      1 "Трансферттер" функционалдық кіші тобында:</w:t>
      </w:r>
    </w:p>
    <w:p>
      <w:pPr>
        <w:spacing w:after="0"/>
        <w:ind w:left="0"/>
        <w:jc w:val="both"/>
      </w:pPr>
      <w:r>
        <w:rPr>
          <w:rFonts w:ascii="Times New Roman"/>
          <w:b w:val="false"/>
          <w:i w:val="false"/>
          <w:color w:val="000000"/>
          <w:sz w:val="28"/>
        </w:rPr>
        <w:t>
      459 "Ауданның (облыстық маңызы бар қаланың) экономика және қаржы бөлімі" бюджеттік бағдарламалар әкімшісі бойынша:</w:t>
      </w:r>
    </w:p>
    <w:p>
      <w:pPr>
        <w:spacing w:after="0"/>
        <w:ind w:left="0"/>
        <w:jc w:val="both"/>
      </w:pPr>
      <w:r>
        <w:rPr>
          <w:rFonts w:ascii="Times New Roman"/>
          <w:b w:val="false"/>
          <w:i w:val="false"/>
          <w:color w:val="000000"/>
          <w:sz w:val="28"/>
        </w:rPr>
        <w:t>
      024 "Заңнаманы өзгертуге байланысты жоғары тұрған бюджеттің шығындарын өтеуге төменгі тұрған бюджеттен ағымдағы нысаналы трансферттер" бюджеттік бағдарлама бойынша:</w:t>
      </w:r>
    </w:p>
    <w:p>
      <w:pPr>
        <w:spacing w:after="0"/>
        <w:ind w:left="0"/>
        <w:jc w:val="both"/>
      </w:pPr>
      <w:r>
        <w:rPr>
          <w:rFonts w:ascii="Times New Roman"/>
          <w:b w:val="false"/>
          <w:i w:val="false"/>
          <w:color w:val="000000"/>
          <w:sz w:val="28"/>
        </w:rPr>
        <w:t xml:space="preserve">
      мынадай мазмұндағы 049 бюджеттік кіші бағдарламамен толықтырылсын: </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бюджет түсiмдерiнiң сыныптамасында:</w:t>
      </w:r>
    </w:p>
    <w:p>
      <w:pPr>
        <w:spacing w:after="0"/>
        <w:ind w:left="0"/>
        <w:jc w:val="both"/>
      </w:pPr>
      <w:r>
        <w:rPr>
          <w:rFonts w:ascii="Times New Roman"/>
          <w:b w:val="false"/>
          <w:i w:val="false"/>
          <w:color w:val="000000"/>
          <w:sz w:val="28"/>
        </w:rPr>
        <w:t>
      1 "Ағымдағы шығындар" санатында:</w:t>
      </w:r>
    </w:p>
    <w:p>
      <w:pPr>
        <w:spacing w:after="0"/>
        <w:ind w:left="0"/>
        <w:jc w:val="both"/>
      </w:pPr>
      <w:r>
        <w:rPr>
          <w:rFonts w:ascii="Times New Roman"/>
          <w:b w:val="false"/>
          <w:i w:val="false"/>
          <w:color w:val="000000"/>
          <w:sz w:val="28"/>
        </w:rPr>
        <w:t>
      03 "Ағымдағы трансферттер" сыныбында:</w:t>
      </w:r>
    </w:p>
    <w:p>
      <w:pPr>
        <w:spacing w:after="0"/>
        <w:ind w:left="0"/>
        <w:jc w:val="both"/>
      </w:pPr>
      <w:r>
        <w:rPr>
          <w:rFonts w:ascii="Times New Roman"/>
          <w:b w:val="false"/>
          <w:i w:val="false"/>
          <w:color w:val="000000"/>
          <w:sz w:val="28"/>
        </w:rPr>
        <w:t>
      320 "Жеке тұлғаларға берілетін трансферттер" кіші сыныбында:</w:t>
      </w:r>
    </w:p>
    <w:p>
      <w:pPr>
        <w:spacing w:after="0"/>
        <w:ind w:left="0"/>
        <w:jc w:val="both"/>
      </w:pPr>
      <w:r>
        <w:rPr>
          <w:rFonts w:ascii="Times New Roman"/>
          <w:b w:val="false"/>
          <w:i w:val="false"/>
          <w:color w:val="000000"/>
          <w:sz w:val="28"/>
        </w:rPr>
        <w:t>
      321 "Арнайы мемлекеттік органдардың, жемқорлыққа қарсы іс-қимыл органының қызметкерлеріне және əскери қызметшілерге тұрғын үй төлемдері" ерекшелікті мынадай редакцияда жазылсын:</w:t>
      </w:r>
    </w:p>
    <w:p>
      <w:pPr>
        <w:spacing w:after="0"/>
        <w:ind w:left="0"/>
        <w:jc w:val="both"/>
      </w:pPr>
      <w:r>
        <w:rPr>
          <w:rFonts w:ascii="Times New Roman"/>
          <w:b w:val="false"/>
          <w:i w:val="false"/>
          <w:color w:val="000000"/>
          <w:sz w:val="28"/>
        </w:rPr>
        <w:t>
      "321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p>
      <w:pPr>
        <w:spacing w:after="0"/>
        <w:ind w:left="0"/>
        <w:jc w:val="both"/>
      </w:pPr>
      <w:r>
        <w:rPr>
          <w:rFonts w:ascii="Times New Roman"/>
          <w:b w:val="false"/>
          <w:i w:val="false"/>
          <w:color w:val="000000"/>
          <w:sz w:val="28"/>
        </w:rPr>
        <w:t>
      көрсетілген бұйрықпен бекітілген Қазақстан Республикасы бюджет шығыстарының экономикалық сыныптамасы ерекшелігінің құрылымында:</w:t>
      </w:r>
    </w:p>
    <w:p>
      <w:pPr>
        <w:spacing w:after="0"/>
        <w:ind w:left="0"/>
        <w:jc w:val="both"/>
      </w:pPr>
      <w:r>
        <w:rPr>
          <w:rFonts w:ascii="Times New Roman"/>
          <w:b w:val="false"/>
          <w:i w:val="false"/>
          <w:color w:val="000000"/>
          <w:sz w:val="28"/>
        </w:rPr>
        <w:t>
      320 "Жеке тұлғаларға берілетін трансферттер" кіші сыныбында: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жемқорлыққа қарсы іс-қимыл органының қызметкерлеріне және əскери қызметшілерге тұрғын үй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ерекшелік бойынша "Қазақстан Республикасының арнаулы мемлекеттік органдары туралы" 2012 жылғы 13 ақпандағы, "</w:t>
            </w:r>
            <w:r>
              <w:rPr>
                <w:rFonts w:ascii="Times New Roman"/>
                <w:b w:val="false"/>
                <w:i w:val="false"/>
                <w:color w:val="000000"/>
                <w:sz w:val="20"/>
              </w:rPr>
              <w:t>Тұрғын үй қатынастары туралы</w:t>
            </w:r>
            <w:r>
              <w:rPr>
                <w:rFonts w:ascii="Times New Roman"/>
                <w:b w:val="false"/>
                <w:i w:val="false"/>
                <w:color w:val="000000"/>
                <w:sz w:val="20"/>
              </w:rPr>
              <w:t>" 1997 жылғы 16 сәуірдегі және "</w:t>
            </w:r>
            <w:r>
              <w:rPr>
                <w:rFonts w:ascii="Times New Roman"/>
                <w:b w:val="false"/>
                <w:i w:val="false"/>
                <w:color w:val="000000"/>
                <w:sz w:val="20"/>
              </w:rPr>
              <w:t>Әскери қызмет және әскери қызметшілердің мәртебесі туралы</w:t>
            </w:r>
            <w:r>
              <w:rPr>
                <w:rFonts w:ascii="Times New Roman"/>
                <w:b w:val="false"/>
                <w:i w:val="false"/>
                <w:color w:val="000000"/>
                <w:sz w:val="20"/>
              </w:rPr>
              <w:t>" 2012 жылғы 16 ақпандағы Қазақстан Республикасының заңдарына сәйкес тұрғын үй төлемдері бойынша шығындар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деген жол мынандай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ерекшелік бойынша "Қазақстан Республикасының арнаулы мемлекеттік органдары туралы", "</w:t>
            </w:r>
            <w:r>
              <w:rPr>
                <w:rFonts w:ascii="Times New Roman"/>
                <w:b w:val="false"/>
                <w:i w:val="false"/>
                <w:color w:val="000000"/>
                <w:sz w:val="20"/>
              </w:rPr>
              <w:t>Тұрғын үй қатынастары туралы</w:t>
            </w:r>
            <w:r>
              <w:rPr>
                <w:rFonts w:ascii="Times New Roman"/>
                <w:b w:val="false"/>
                <w:i w:val="false"/>
                <w:color w:val="000000"/>
                <w:sz w:val="20"/>
              </w:rPr>
              <w:t>", "</w:t>
            </w:r>
            <w:r>
              <w:rPr>
                <w:rFonts w:ascii="Times New Roman"/>
                <w:b w:val="false"/>
                <w:i w:val="false"/>
                <w:color w:val="000000"/>
                <w:sz w:val="20"/>
              </w:rPr>
              <w:t>Әскери қызмет және әскери қызметшілердің мәртебесі туралы</w:t>
            </w:r>
            <w:r>
              <w:rPr>
                <w:rFonts w:ascii="Times New Roman"/>
                <w:b w:val="false"/>
                <w:i w:val="false"/>
                <w:color w:val="000000"/>
                <w:sz w:val="20"/>
              </w:rPr>
              <w:t>" және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Қазақстан Республикасының заңдарына сәйкес тұрғын үй төлемдері бойынша шығындар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ерекшелік бойынша білім беру және денсаулық сақтау, мәдениет және спорт ұйымдарында оқитын студенттерге, магистранттарға, интерндерге, дайындық бөлімшесі мен резидентура тыңдаушыларына, докторанттарға стипендиялар төлеу жөніндегі шығындар, сондай-ақ ішкі істер органдарының, Қарулы Күштердің, басқа да әскерлер мен әскери құралымдардың офицерлер құрамы қатарынан күндізгі оқу нысаны бойынша білім алатын әскери (арнаулы) оқу орындары тыңдаушыларының, магистранттарының, докторанттарының стипендияларын, ақшалай ризығын төлеу жөніндегі шығындар көрсетіледі. Офицерлер құрамы және ішкі істер органдарының, Қарулы Күштердің, басқа да әскерлер мен әскери құралымдардың басшы құрамы қатарынан күндізгі оқу нысаны бойынша білім алатын әскери (арнайы) оқу орындары тыңдаушыларының, магистранттарының, докторанттарының ақшалай қаражаты мөлшерінің 20% мөлшерінде міндетті зейнетақы жарналарын аудару;</w:t>
            </w:r>
          </w:p>
          <w:p>
            <w:pPr>
              <w:spacing w:after="20"/>
              <w:ind w:left="20"/>
              <w:jc w:val="both"/>
            </w:pPr>
            <w:r>
              <w:rPr>
                <w:rFonts w:ascii="Times New Roman"/>
                <w:b w:val="false"/>
                <w:i w:val="false"/>
                <w:color w:val="000000"/>
                <w:sz w:val="20"/>
              </w:rPr>
              <w:t>
Әскери (арнаулы) оқу орындары (әскери факультеттер) курсанттарының лауазымдық жалақысының (стипендиясының) 20%-ы осы ерекшелік бойынша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деген жол мынандай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ерекшелік бойынша білім беру және денсаулық сақтау, мәдениет және спорт ұйымдарында оқитын студенттерге, магистранттарға, интерндерге, дайындық бөлімшесі мен резидентура тыңдаушыларына, докторанттарға стипендиялар төлеу жөніндегі шығындар, сондай-ақ ішкі істер органдарының, Қарулы Күштердің, басқа да әскерлер мен әскери құралымдардың офицерлер құрамы қатарынан күндізгі оқу нысаны бойынша білім алатын әскери (арнаулы) оқу орындары тыңдаушыларының, магистранттарының, докторанттарының стипендияларын, ақшалай ризығын төлеу жөніндегі шығындар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4"/>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5"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