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51e6" w14:textId="3585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2021 жылғы 22 қазандағы № 447 қаулысы. Күші жойылды - Алматы облысы Қарасай ауданы әкімдігінің 2025 жылғы 23 қыркүйектегі № 444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ауданы әкімдігінің 23.09.2025 </w:t>
      </w:r>
      <w:r>
        <w:rPr>
          <w:rFonts w:ascii="Times New Roman"/>
          <w:b w:val="false"/>
          <w:i w:val="false"/>
          <w:color w:val="ff0000"/>
          <w:sz w:val="28"/>
        </w:rPr>
        <w:t>№ 444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Қазақстан Республикасының Бюджет кодексінің 45-бабының  "Қазақстан Республикасындағы жергілікті мемлекеттік басқару және өзін-өзі басқару туралы" 2001 жылғы 23 қаңтардағы Қазақстан Республикасы Заңының  және "Жалпы сипаттағы трансферттердің есеп-қисаптар әдістемесін бекіту туралы" 2014 жылғы 11 желтоқсандағы Қазақстан Республикасы Ұлттық экономика министрінің бұйрығына сәйкес, Қарасай ауданының әкімдігі ҚАУЛЫ ЕТЕДІ:</w:t>
      </w:r>
    </w:p>
    <w:bookmarkStart w:name="z8" w:id="1"/>
    <w:p>
      <w:pPr>
        <w:spacing w:after="0"/>
        <w:ind w:left="0"/>
        <w:jc w:val="both"/>
      </w:pPr>
      <w:r>
        <w:rPr>
          <w:rFonts w:ascii="Times New Roman"/>
          <w:b w:val="false"/>
          <w:i w:val="false"/>
          <w:color w:val="000000"/>
          <w:sz w:val="28"/>
        </w:rPr>
        <w:t>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сәйкес бекітілсін.</w:t>
      </w:r>
    </w:p>
    <w:bookmarkEnd w:id="1"/>
    <w:bookmarkStart w:name="z9" w:id="2"/>
    <w:p>
      <w:pPr>
        <w:spacing w:after="0"/>
        <w:ind w:left="0"/>
        <w:jc w:val="both"/>
      </w:pPr>
      <w:r>
        <w:rPr>
          <w:rFonts w:ascii="Times New Roman"/>
          <w:b w:val="false"/>
          <w:i w:val="false"/>
          <w:color w:val="000000"/>
          <w:sz w:val="28"/>
        </w:rPr>
        <w:t>
      2. "Қарасай ауданының экономика және бюджеттік жоспарлау бөлімі" мемлекеттік мекемесі осы қаулыдан туындайтын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Д. Сансызбаевқа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2021 жылғы 22 қазандағы № 447 қаулысына қосымша</w:t>
            </w:r>
          </w:p>
        </w:tc>
      </w:tr>
    </w:tbl>
    <w:bookmarkStart w:name="z15"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 </w:t>
      </w:r>
    </w:p>
    <w:bookmarkEnd w:id="7"/>
    <w:bookmarkStart w:name="z18"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9" w:id="9"/>
    <w:p>
      <w:pPr>
        <w:spacing w:after="0"/>
        <w:ind w:left="0"/>
        <w:jc w:val="both"/>
      </w:pPr>
      <w:r>
        <w:rPr>
          <w:rFonts w:ascii="Times New Roman"/>
          <w:b w:val="false"/>
          <w:i w:val="false"/>
          <w:color w:val="000000"/>
          <w:sz w:val="28"/>
        </w:rPr>
        <w:t xml:space="preserve">
      2.Аудандық маңызы бар қалалар, ауылдар, кенттер, ауылдық округтер бюджеттерінің кірістерінің болжамды көлемдері Бюджет кодексінің  сәйкес бекітілетін бюджет түсімдерін болжау әдістемесіне сәйкес есептеледі. </w:t>
      </w:r>
    </w:p>
    <w:bookmarkEnd w:id="9"/>
    <w:bookmarkStart w:name="z20"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21" w:id="11"/>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бюджеттерінің шығындарының болжамды көлемі Бюджет кодексінің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2"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3"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4"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5" w:id="15"/>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5"/>
    <w:bookmarkStart w:name="z26"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6"/>
    <w:bookmarkStart w:name="z27" w:id="17"/>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7"/>
    <w:bookmarkStart w:name="z28"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9" w:id="1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30"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1"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2" w:id="22"/>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3" w:id="2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23"/>
    <w:bookmarkStart w:name="z34" w:id="2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5" w:id="25"/>
    <w:p>
      <w:pPr>
        <w:spacing w:after="0"/>
        <w:ind w:left="0"/>
        <w:jc w:val="both"/>
      </w:pPr>
      <w:r>
        <w:rPr>
          <w:rFonts w:ascii="Times New Roman"/>
          <w:b w:val="false"/>
          <w:i w:val="false"/>
          <w:color w:val="000000"/>
          <w:sz w:val="28"/>
        </w:rPr>
        <w:t>
      8. Аудандық маңызы бар қалалар, ауылдар, кенттер, ауылдық округтер бюджеттерінің ағымдағы шығындарының болжамды көлемін есептеу Бюджет кодексінің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5"/>
    <w:bookmarkStart w:name="z36" w:id="2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6"/>
    <w:bookmarkStart w:name="z37" w:id="27"/>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27"/>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40" w:id="29"/>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bookmarkEnd w:id="29"/>
    <w:bookmarkStart w:name="z41" w:id="30"/>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bookmarkEnd w:id="30"/>
    <w:bookmarkStart w:name="z42" w:id="31"/>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bookmarkEnd w:id="31"/>
    <w:bookmarkStart w:name="z43" w:id="32"/>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аудандық орта деңгейден айырмашылықты негіздейтін объективті факторларды ескеретін коэффициенттер.</w:t>
      </w:r>
    </w:p>
    <w:bookmarkEnd w:id="32"/>
    <w:bookmarkStart w:name="z44" w:id="33"/>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3"/>
    <w:bookmarkStart w:name="z45" w:id="34"/>
    <w:p>
      <w:pPr>
        <w:spacing w:after="0"/>
        <w:ind w:left="0"/>
        <w:jc w:val="both"/>
      </w:pPr>
      <w:r>
        <w:rPr>
          <w:rFonts w:ascii="Times New Roman"/>
          <w:b w:val="false"/>
          <w:i w:val="false"/>
          <w:color w:val="000000"/>
          <w:sz w:val="28"/>
        </w:rPr>
        <w:t>
      1) урбандалу коэффициенті:</w:t>
      </w:r>
    </w:p>
    <w:bookmarkEnd w:id="34"/>
    <w:bookmarkStart w:name="z46"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48" w:id="36"/>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6"/>
    <w:bookmarkStart w:name="z49" w:id="37"/>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bookmarkEnd w:id="37"/>
    <w:bookmarkStart w:name="z50" w:id="38"/>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38"/>
    <w:bookmarkStart w:name="z51" w:id="39"/>
    <w:p>
      <w:pPr>
        <w:spacing w:after="0"/>
        <w:ind w:left="0"/>
        <w:jc w:val="both"/>
      </w:pPr>
      <w:r>
        <w:rPr>
          <w:rFonts w:ascii="Times New Roman"/>
          <w:b w:val="false"/>
          <w:i w:val="false"/>
          <w:color w:val="000000"/>
          <w:sz w:val="28"/>
        </w:rPr>
        <w:t>
      2) қоныстандыру дисперсиялығының коэффициенті:</w:t>
      </w:r>
    </w:p>
    <w:bookmarkEnd w:id="39"/>
    <w:bookmarkStart w:name="z52"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54" w:id="41"/>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bookmarkEnd w:id="41"/>
    <w:bookmarkStart w:name="z55" w:id="42"/>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bookmarkEnd w:id="42"/>
    <w:bookmarkStart w:name="z56" w:id="43"/>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3"/>
    <w:bookmarkStart w:name="z57" w:id="44"/>
    <w:p>
      <w:pPr>
        <w:spacing w:after="0"/>
        <w:ind w:left="0"/>
        <w:jc w:val="both"/>
      </w:pPr>
      <w:r>
        <w:rPr>
          <w:rFonts w:ascii="Times New Roman"/>
          <w:b w:val="false"/>
          <w:i w:val="false"/>
          <w:color w:val="000000"/>
          <w:sz w:val="28"/>
        </w:rPr>
        <w:t>
      3) ауқым коэффициенті:</w:t>
      </w:r>
    </w:p>
    <w:bookmarkEnd w:id="44"/>
    <w:bookmarkStart w:name="z58"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60"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7"/>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 санының орташа аудандық деңгейден ауытқуы есептелетін салмақ; </w:t>
      </w:r>
    </w:p>
    <w:bookmarkEnd w:id="47"/>
    <w:bookmarkStart w:name="z62"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49"/>
    <w:bookmarkStart w:name="z64" w:id="50"/>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bookmarkEnd w:id="50"/>
    <w:bookmarkStart w:name="z65" w:id="51"/>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1"/>
    <w:bookmarkStart w:name="z66" w:id="52"/>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2"/>
    <w:bookmarkStart w:name="z67"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69" w:id="54"/>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bookmarkEnd w:id="54"/>
    <w:bookmarkStart w:name="z70"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6"/>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bookmarkEnd w:id="56"/>
    <w:bookmarkStart w:name="z72" w:id="57"/>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57"/>
    <w:bookmarkStart w:name="z73" w:id="58"/>
    <w:p>
      <w:pPr>
        <w:spacing w:after="0"/>
        <w:ind w:left="0"/>
        <w:jc w:val="both"/>
      </w:pPr>
      <w:r>
        <w:rPr>
          <w:rFonts w:ascii="Times New Roman"/>
          <w:b w:val="false"/>
          <w:i w:val="false"/>
          <w:color w:val="000000"/>
          <w:sz w:val="28"/>
        </w:rPr>
        <w:t>
      5) тығыздық коэффициенті:</w:t>
      </w:r>
    </w:p>
    <w:bookmarkEnd w:id="58"/>
    <w:bookmarkStart w:name="z7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7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bookmarkEnd w:id="61"/>
    <w:bookmarkStart w:name="z7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3"/>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bookmarkEnd w:id="63"/>
    <w:bookmarkStart w:name="z80" w:id="64"/>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bookmarkEnd w:id="64"/>
    <w:bookmarkStart w:name="z81" w:id="65"/>
    <w:p>
      <w:pPr>
        <w:spacing w:after="0"/>
        <w:ind w:left="0"/>
        <w:jc w:val="both"/>
      </w:pPr>
      <w:r>
        <w:rPr>
          <w:rFonts w:ascii="Times New Roman"/>
          <w:b w:val="false"/>
          <w:i w:val="false"/>
          <w:color w:val="000000"/>
          <w:sz w:val="28"/>
        </w:rPr>
        <w:t>
      6) жолдарды күтіп-ұстау коэффициенті:</w:t>
      </w:r>
    </w:p>
    <w:bookmarkEnd w:id="65"/>
    <w:bookmarkStart w:name="z8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84" w:id="67"/>
    <w:p>
      <w:pPr>
        <w:spacing w:after="0"/>
        <w:ind w:left="0"/>
        <w:jc w:val="both"/>
      </w:pPr>
      <w:r>
        <w:rPr>
          <w:rFonts w:ascii="Times New Roman"/>
          <w:b w:val="false"/>
          <w:i w:val="false"/>
          <w:color w:val="000000"/>
          <w:sz w:val="28"/>
        </w:rPr>
        <w:t>
      Ni – "Автомобиль жолдары туралы" 2001 жылғы 17 шілдедегі Қазақстан Республикасы Заңының 12-бабы 2-тармағының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bookmarkEnd w:id="67"/>
    <w:bookmarkStart w:name="z8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9"/>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69"/>
    <w:bookmarkStart w:name="z87" w:id="70"/>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0"/>
    <w:bookmarkStart w:name="z8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90" w:id="72"/>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bookmarkEnd w:id="72"/>
    <w:bookmarkStart w:name="z91" w:id="73"/>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3"/>
    <w:bookmarkStart w:name="z92" w:id="74"/>
    <w:p>
      <w:pPr>
        <w:spacing w:after="0"/>
        <w:ind w:left="0"/>
        <w:jc w:val="both"/>
      </w:pPr>
      <w:r>
        <w:rPr>
          <w:rFonts w:ascii="Times New Roman"/>
          <w:b w:val="false"/>
          <w:i w:val="false"/>
          <w:color w:val="000000"/>
          <w:sz w:val="28"/>
        </w:rPr>
        <w:t>
      8) жылыту маусымының ұзақтығын есептеу коэффициенті:</w:t>
      </w:r>
    </w:p>
    <w:bookmarkEnd w:id="74"/>
    <w:bookmarkStart w:name="z9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9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7"/>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bookmarkEnd w:id="77"/>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79"/>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79"/>
    <w:bookmarkStart w:name="z9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1"/>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bookmarkEnd w:id="81"/>
    <w:bookmarkStart w:name="z101" w:id="82"/>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82"/>
    <w:bookmarkStart w:name="z102" w:id="83"/>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83"/>
    <w:bookmarkStart w:name="z103" w:id="84"/>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84"/>
    <w:bookmarkStart w:name="z104" w:id="85"/>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85"/>
    <w:bookmarkStart w:name="z105" w:id="86"/>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86"/>
    <w:bookmarkStart w:name="z106" w:id="87"/>
    <w:p>
      <w:pPr>
        <w:spacing w:after="0"/>
        <w:ind w:left="0"/>
        <w:jc w:val="both"/>
      </w:pPr>
      <w:r>
        <w:rPr>
          <w:rFonts w:ascii="Times New Roman"/>
          <w:b w:val="false"/>
          <w:i w:val="false"/>
          <w:color w:val="000000"/>
          <w:sz w:val="28"/>
        </w:rPr>
        <w:t>
      КШі = k* ЕШі,</w:t>
      </w:r>
    </w:p>
    <w:bookmarkEnd w:id="87"/>
    <w:bookmarkStart w:name="z107" w:id="88"/>
    <w:p>
      <w:pPr>
        <w:spacing w:after="0"/>
        <w:ind w:left="0"/>
        <w:jc w:val="both"/>
      </w:pPr>
      <w:r>
        <w:rPr>
          <w:rFonts w:ascii="Times New Roman"/>
          <w:b w:val="false"/>
          <w:i w:val="false"/>
          <w:color w:val="000000"/>
          <w:sz w:val="28"/>
        </w:rPr>
        <w:t>
      мұнда:</w:t>
      </w:r>
    </w:p>
    <w:bookmarkEnd w:id="88"/>
    <w:bookmarkStart w:name="z108" w:id="89"/>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89"/>
    <w:bookmarkStart w:name="z109" w:id="90"/>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0"/>
    <w:bookmarkStart w:name="z110" w:id="91"/>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91"/>
    <w:bookmarkStart w:name="z111" w:id="92"/>
    <w:p>
      <w:pPr>
        <w:spacing w:after="0"/>
        <w:ind w:left="0"/>
        <w:jc w:val="both"/>
      </w:pPr>
      <w:r>
        <w:rPr>
          <w:rFonts w:ascii="Times New Roman"/>
          <w:b w:val="false"/>
          <w:i w:val="false"/>
          <w:color w:val="000000"/>
          <w:sz w:val="28"/>
        </w:rPr>
        <w:t>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сәйкес аудандық бюджет комиссиясының шешімімен белгіленеді.</w:t>
      </w:r>
    </w:p>
    <w:bookmarkEnd w:id="92"/>
    <w:bookmarkStart w:name="z112" w:id="93"/>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93"/>
    <w:bookmarkStart w:name="z113" w:id="94"/>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94"/>
    <w:bookmarkStart w:name="z114" w:id="95"/>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95"/>
    <w:bookmarkStart w:name="z115" w:id="96"/>
    <w:p>
      <w:pPr>
        <w:spacing w:after="0"/>
        <w:ind w:left="0"/>
        <w:jc w:val="both"/>
      </w:pPr>
      <w:r>
        <w:rPr>
          <w:rFonts w:ascii="Times New Roman"/>
          <w:b w:val="false"/>
          <w:i w:val="false"/>
          <w:color w:val="000000"/>
          <w:sz w:val="28"/>
        </w:rPr>
        <w:t>
      БДБШі = (r1*ЕШі) + (r2*КБКі),</w:t>
      </w:r>
    </w:p>
    <w:bookmarkEnd w:id="96"/>
    <w:bookmarkStart w:name="z116" w:id="97"/>
    <w:p>
      <w:pPr>
        <w:spacing w:after="0"/>
        <w:ind w:left="0"/>
        <w:jc w:val="both"/>
      </w:pPr>
      <w:r>
        <w:rPr>
          <w:rFonts w:ascii="Times New Roman"/>
          <w:b w:val="false"/>
          <w:i w:val="false"/>
          <w:color w:val="000000"/>
          <w:sz w:val="28"/>
        </w:rPr>
        <w:t>
      мұндағы:</w:t>
      </w:r>
    </w:p>
    <w:bookmarkEnd w:id="97"/>
    <w:bookmarkStart w:name="z117" w:id="98"/>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bookmarkEnd w:id="98"/>
    <w:bookmarkStart w:name="z118" w:id="99"/>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9"/>
    <w:bookmarkStart w:name="z119" w:id="100"/>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bookmarkEnd w:id="100"/>
    <w:bookmarkStart w:name="z120" w:id="101"/>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1"/>
    <w:bookmarkStart w:name="z121" w:id="102"/>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02"/>
    <w:bookmarkStart w:name="z122" w:id="103"/>
    <w:p>
      <w:pPr>
        <w:spacing w:after="0"/>
        <w:ind w:left="0"/>
        <w:jc w:val="both"/>
      </w:pPr>
      <w:r>
        <w:rPr>
          <w:rFonts w:ascii="Times New Roman"/>
          <w:b w:val="false"/>
          <w:i w:val="false"/>
          <w:color w:val="000000"/>
          <w:sz w:val="28"/>
        </w:rPr>
        <w:t>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сәйкес аудандық бюджет комиссиясының шешімімен белгіленеді.</w:t>
      </w:r>
    </w:p>
    <w:bookmarkEnd w:id="103"/>
    <w:bookmarkStart w:name="z123" w:id="104"/>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End w:id="104"/>
    <w:bookmarkStart w:name="z124" w:id="105"/>
    <w:p>
      <w:pPr>
        <w:spacing w:after="0"/>
        <w:ind w:left="0"/>
        <w:jc w:val="both"/>
      </w:pPr>
      <w:r>
        <w:rPr>
          <w:rFonts w:ascii="Times New Roman"/>
          <w:b w:val="false"/>
          <w:i w:val="false"/>
          <w:color w:val="000000"/>
          <w:sz w:val="28"/>
        </w:rPr>
        <w:t>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 ауылдар, кенттер, ауылдық округтер бюджеттерінің кірістері мен шығындарының болжамды көлемін есептеу қағидасына қосымша</w:t>
            </w:r>
          </w:p>
        </w:tc>
      </w:tr>
    </w:tbl>
    <w:bookmarkStart w:name="z126" w:id="106"/>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