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b2dd" w14:textId="ca3b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бойынша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Іле аудандық мәслихатының 2021 жылғы 17 қарашадағы № 12-40 шешімі</w:t>
      </w:r>
    </w:p>
    <w:p>
      <w:pPr>
        <w:spacing w:after="0"/>
        <w:ind w:left="0"/>
        <w:jc w:val="both"/>
      </w:pPr>
      <w:bookmarkStart w:name="z7" w:id="0"/>
      <w:r>
        <w:rPr>
          <w:rFonts w:ascii="Times New Roman"/>
          <w:b w:val="false"/>
          <w:i w:val="false"/>
          <w:color w:val="000000"/>
          <w:sz w:val="28"/>
        </w:rPr>
        <w:t xml:space="preserve">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Іле аудандық мәслихаты ШЕШТІ:</w:t>
      </w:r>
    </w:p>
    <w:bookmarkEnd w:id="0"/>
    <w:bookmarkStart w:name="z8" w:id="1"/>
    <w:p>
      <w:pPr>
        <w:spacing w:after="0"/>
        <w:ind w:left="0"/>
        <w:jc w:val="both"/>
      </w:pPr>
      <w:r>
        <w:rPr>
          <w:rFonts w:ascii="Times New Roman"/>
          <w:b w:val="false"/>
          <w:i w:val="false"/>
          <w:color w:val="000000"/>
          <w:sz w:val="28"/>
        </w:rPr>
        <w:t xml:space="preserve">
      1. Іле ауданы бойынша 2022-2023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ресми жарияланған күнінен бастап кейін күнтізбелік он күн өткен соң қолданысқа еңгізіледі.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2021 жылғы 17 қарашадағы "Іле ауданы бойынша 2022-2023 жылдарға арналған жайылымдарды басқару және оларды пайдалану жөніндегі жоспарды бекіту туралы" № 12-40 шешіміне қосымша</w:t>
            </w:r>
          </w:p>
        </w:tc>
      </w:tr>
    </w:tbl>
    <w:bookmarkStart w:name="z12" w:id="3"/>
    <w:p>
      <w:pPr>
        <w:spacing w:after="0"/>
        <w:ind w:left="0"/>
        <w:jc w:val="left"/>
      </w:pPr>
      <w:r>
        <w:rPr>
          <w:rFonts w:ascii="Times New Roman"/>
          <w:b/>
          <w:i w:val="false"/>
          <w:color w:val="000000"/>
        </w:rPr>
        <w:t xml:space="preserve"> Іле ауданы бойынша 2022-2023 жылдарға арналған жайылымдарды басқару және оларды пайдалану жөніндегі жоспар</w:t>
      </w:r>
    </w:p>
    <w:bookmarkEnd w:id="3"/>
    <w:bookmarkStart w:name="z13" w:id="4"/>
    <w:p>
      <w:pPr>
        <w:spacing w:after="0"/>
        <w:ind w:left="0"/>
        <w:jc w:val="both"/>
      </w:pPr>
      <w:r>
        <w:rPr>
          <w:rFonts w:ascii="Times New Roman"/>
          <w:b w:val="false"/>
          <w:i w:val="false"/>
          <w:color w:val="000000"/>
          <w:sz w:val="28"/>
        </w:rPr>
        <w:t xml:space="preserve">
      Іле ауданы бойынша 2022-2023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"Жайылымдардың жалпы алаңына түсетін жүктеменің шекті рұқсат етілетін нормасын бекіту туралы" 2015 жылғы 14 сәуірдегі Қазақстан Республикасы Ауыл шаруашылығы министрінің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4" w:id="5"/>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bookmarkEnd w:id="5"/>
    <w:bookmarkStart w:name="z15" w:id="6"/>
    <w:p>
      <w:pPr>
        <w:spacing w:after="0"/>
        <w:ind w:left="0"/>
        <w:jc w:val="both"/>
      </w:pPr>
      <w:r>
        <w:rPr>
          <w:rFonts w:ascii="Times New Roman"/>
          <w:b w:val="false"/>
          <w:i w:val="false"/>
          <w:color w:val="000000"/>
          <w:sz w:val="28"/>
        </w:rPr>
        <w:t>
      Жоспар:</w:t>
      </w:r>
    </w:p>
    <w:bookmarkEnd w:id="6"/>
    <w:bookmarkStart w:name="z16"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схемасын (картасын);</w:t>
      </w:r>
    </w:p>
    <w:bookmarkEnd w:id="7"/>
    <w:bookmarkStart w:name="z17" w:id="8"/>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8"/>
    <w:bookmarkStart w:name="z18" w:id="9"/>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обьектілері белгіленген картасын;</w:t>
      </w:r>
    </w:p>
    <w:bookmarkEnd w:id="9"/>
    <w:bookmarkStart w:name="z19" w:id="10"/>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0"/>
    <w:bookmarkStart w:name="z20" w:id="11"/>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жанурларының мал басын орналастыру үшін жайылымдарды қайта бөлу және оны берілетін жайылымдарға ауыстыру схемасын;</w:t>
      </w:r>
    </w:p>
    <w:bookmarkEnd w:id="11"/>
    <w:bookmarkStart w:name="z21" w:id="12"/>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
    <w:bookmarkStart w:name="z22" w:id="13"/>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3"/>
    <w:bookmarkStart w:name="z23"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обьектілер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аридтік жайылымдарда ауыл шаруашылығы жануарларын жаю ерекшіліктері, мемлекеттік органдар, жеке және (немесе) заңды тұлғалар берген өзге де деректер ескеріле отырып қабылданды.</w:t>
      </w:r>
    </w:p>
    <w:bookmarkEnd w:id="14"/>
    <w:bookmarkStart w:name="z24" w:id="15"/>
    <w:p>
      <w:pPr>
        <w:spacing w:after="0"/>
        <w:ind w:left="0"/>
        <w:jc w:val="both"/>
      </w:pPr>
      <w:r>
        <w:rPr>
          <w:rFonts w:ascii="Times New Roman"/>
          <w:b w:val="false"/>
          <w:i w:val="false"/>
          <w:color w:val="000000"/>
          <w:sz w:val="28"/>
        </w:rPr>
        <w:t>
      Ауданның әкімшілік-аумақтық бөлінісі 10 ауылдық округтен, 32 ауылдық елді мекеннен тұрады.</w:t>
      </w:r>
    </w:p>
    <w:bookmarkEnd w:id="15"/>
    <w:bookmarkStart w:name="z25" w:id="16"/>
    <w:p>
      <w:pPr>
        <w:spacing w:after="0"/>
        <w:ind w:left="0"/>
        <w:jc w:val="both"/>
      </w:pPr>
      <w:r>
        <w:rPr>
          <w:rFonts w:ascii="Times New Roman"/>
          <w:b w:val="false"/>
          <w:i w:val="false"/>
          <w:color w:val="000000"/>
          <w:sz w:val="28"/>
        </w:rPr>
        <w:t>
      Іле ауданының жалпы көлемі – 779,6 мың гектар, оның ішінде жайылымдық жерлер – 478,9 мың гектар, суармалы жерлер – 26,5 мың гектар.</w:t>
      </w:r>
    </w:p>
    <w:bookmarkEnd w:id="16"/>
    <w:bookmarkStart w:name="z26" w:id="17"/>
    <w:p>
      <w:pPr>
        <w:spacing w:after="0"/>
        <w:ind w:left="0"/>
        <w:jc w:val="both"/>
      </w:pPr>
      <w:r>
        <w:rPr>
          <w:rFonts w:ascii="Times New Roman"/>
          <w:b w:val="false"/>
          <w:i w:val="false"/>
          <w:color w:val="000000"/>
          <w:sz w:val="28"/>
        </w:rPr>
        <w:t>
      Іле ауданының климаты континенталды. Жылдық жауын-шашын мөлшері жазық аймақтарда 300-310 мм. Қаңтардың орташа температурасы -10-15°С, шілдеде +20+25°С.</w:t>
      </w:r>
    </w:p>
    <w:bookmarkEnd w:id="17"/>
    <w:bookmarkStart w:name="z27" w:id="18"/>
    <w:p>
      <w:pPr>
        <w:spacing w:after="0"/>
        <w:ind w:left="0"/>
        <w:jc w:val="both"/>
      </w:pPr>
      <w:r>
        <w:rPr>
          <w:rFonts w:ascii="Times New Roman"/>
          <w:b w:val="false"/>
          <w:i w:val="false"/>
          <w:color w:val="000000"/>
          <w:sz w:val="28"/>
        </w:rPr>
        <w:t>
      Топырағы қызылқоңыр, оңтүстікте сортаң топырақты жерлер кездеседі. Топырақтың құнарлы қабатның қалыңдығы 40-50 см.</w:t>
      </w:r>
    </w:p>
    <w:bookmarkEnd w:id="18"/>
    <w:bookmarkStart w:name="z28" w:id="19"/>
    <w:p>
      <w:pPr>
        <w:spacing w:after="0"/>
        <w:ind w:left="0"/>
        <w:jc w:val="both"/>
      </w:pPr>
      <w:r>
        <w:rPr>
          <w:rFonts w:ascii="Times New Roman"/>
          <w:b w:val="false"/>
          <w:i w:val="false"/>
          <w:color w:val="000000"/>
          <w:sz w:val="28"/>
        </w:rPr>
        <w:t>
      Аудан аумағында өсімдіктердің 214 жуық түрі тараған. Ең көп тараған түрі бидайлы және бұталы шөптері.</w:t>
      </w:r>
    </w:p>
    <w:bookmarkEnd w:id="19"/>
    <w:bookmarkStart w:name="z29" w:id="20"/>
    <w:p>
      <w:pPr>
        <w:spacing w:after="0"/>
        <w:ind w:left="0"/>
        <w:jc w:val="both"/>
      </w:pPr>
      <w:r>
        <w:rPr>
          <w:rFonts w:ascii="Times New Roman"/>
          <w:b w:val="false"/>
          <w:i w:val="false"/>
          <w:color w:val="000000"/>
          <w:sz w:val="28"/>
        </w:rPr>
        <w:t>
      Жайылымдар азықтарының қоры жайылымдық кезеңде 200-210 күн ұзақтығымен пайдаланылады.</w:t>
      </w:r>
    </w:p>
    <w:bookmarkEnd w:id="20"/>
    <w:bookmarkStart w:name="z30" w:id="21"/>
    <w:p>
      <w:pPr>
        <w:spacing w:after="0"/>
        <w:ind w:left="0"/>
        <w:jc w:val="both"/>
      </w:pPr>
      <w:r>
        <w:rPr>
          <w:rFonts w:ascii="Times New Roman"/>
          <w:b w:val="false"/>
          <w:i w:val="false"/>
          <w:color w:val="000000"/>
          <w:sz w:val="28"/>
        </w:rPr>
        <w:t>
      Іле ауданында 44 ветеринариялық-санитарлық объектілер әрекет етеді, оның ішінде: 4 мал қорымы, 8 сібір ошағы, 11 ветеринариялық пункт, 11 мал емдеу орындары, 10 ірі қара малын қолдан ұрықтандыру пунктер.</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бойынша 2022-2023 жылдарға арналған жайылымдарды басқару және оларды пайдалану жөніндегі жоспарға 1-қосымша</w:t>
            </w:r>
          </w:p>
        </w:tc>
      </w:tr>
    </w:tbl>
    <w:bookmarkStart w:name="z32" w:id="2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жəне жер пайдаланушылар бөлінісінде Іле ауданының аумағында жайлымдардың орналасу схемасы (картасы)</w:t>
      </w:r>
    </w:p>
    <w:bookmarkEnd w:id="22"/>
    <w:bookmarkStart w:name="z33"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138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8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бойынша 2022-2023 жылдарға арналған жайылымдарды басқару және оларды пайдалану жөніндегі жоспарға 2-қосымша</w:t>
            </w:r>
          </w:p>
        </w:tc>
      </w:tr>
    </w:tbl>
    <w:bookmarkStart w:name="z35" w:id="24"/>
    <w:p>
      <w:pPr>
        <w:spacing w:after="0"/>
        <w:ind w:left="0"/>
        <w:jc w:val="left"/>
      </w:pPr>
      <w:r>
        <w:rPr>
          <w:rFonts w:ascii="Times New Roman"/>
          <w:b/>
          <w:i w:val="false"/>
          <w:color w:val="000000"/>
        </w:rPr>
        <w:t xml:space="preserve"> Жайылым айналымдарының қолайлы схемалары</w:t>
      </w:r>
    </w:p>
    <w:bookmarkEnd w:id="24"/>
    <w:bookmarkStart w:name="z36"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138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8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ауданы бойынша 2022-2023 жылдарға арналған жайылымдарды басқару және оларды пайдалану жөніндегі жоспарға 3-қосымша </w:t>
            </w:r>
          </w:p>
        </w:tc>
      </w:tr>
    </w:tbl>
    <w:bookmarkStart w:name="z38" w:id="26"/>
    <w:p>
      <w:pPr>
        <w:spacing w:after="0"/>
        <w:ind w:left="0"/>
        <w:jc w:val="left"/>
      </w:pPr>
      <w:r>
        <w:rPr>
          <w:rFonts w:ascii="Times New Roman"/>
          <w:b/>
          <w:i w:val="false"/>
          <w:color w:val="000000"/>
        </w:rPr>
        <w:t xml:space="preserve"> Жайылымдарды, оның ішінде маусымдық жайылымдардың сыртқы және ішкі шекаралары мен алаңдары, жайылымдық инфрақұрылым объектілері белгіленген карта</w:t>
      </w:r>
    </w:p>
    <w:bookmarkEnd w:id="26"/>
    <w:bookmarkStart w:name="z39"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ауданы бойынша 2022-2023 жылдарға арналған жайылымдарды басқару және оларды пайдалану жөніндегі жоспарға 4-қосымша </w:t>
            </w:r>
          </w:p>
        </w:tc>
      </w:tr>
    </w:tbl>
    <w:bookmarkStart w:name="z41" w:id="28"/>
    <w:p>
      <w:pPr>
        <w:spacing w:after="0"/>
        <w:ind w:left="0"/>
        <w:jc w:val="left"/>
      </w:pPr>
      <w:r>
        <w:rPr>
          <w:rFonts w:ascii="Times New Roman"/>
          <w:b/>
          <w:i w:val="false"/>
          <w:color w:val="000000"/>
        </w:rPr>
        <w:t xml:space="preserve"> Жайылым пайдаланушылардың су тұтыну нормасына сəйкес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8"/>
    <w:bookmarkStart w:name="z42"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бойынша 2022-2023 жылдарға арналған жайылымдарды басқару және оларды пайдалану жөніндегі жоспарға 5-қосымша</w:t>
            </w:r>
          </w:p>
        </w:tc>
      </w:tr>
    </w:tbl>
    <w:bookmarkStart w:name="z44" w:id="30"/>
    <w:p>
      <w:pPr>
        <w:spacing w:after="0"/>
        <w:ind w:left="0"/>
        <w:jc w:val="left"/>
      </w:pPr>
      <w:r>
        <w:rPr>
          <w:rFonts w:ascii="Times New Roman"/>
          <w:b/>
          <w:i w:val="false"/>
          <w:color w:val="000000"/>
        </w:rPr>
        <w:t xml:space="preserve"> Жайылымы жоқ жеке жəне (немесе) заңды тұлғалардың ауыл шаруашылығы жануарларының мал басын орналастыру үшін жайылымдарды қайта бөлу жəне оны берілетін жайылымдарға ауыстыру схемасы</w:t>
      </w:r>
    </w:p>
    <w:bookmarkEnd w:id="30"/>
    <w:bookmarkStart w:name="z45"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бойынша 2022-2023 жылдарға арналған жайылымдарды басқару және оларды пайдалану жөніндегі жоспарға 6-қосымша</w:t>
            </w:r>
          </w:p>
        </w:tc>
      </w:tr>
    </w:tbl>
    <w:bookmarkStart w:name="z47" w:id="32"/>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жəне (немесе) заңды тұлғалардың ауыл шаруашылығы жануарларының мал басын шалғайдағы жайылымдарға орналастыру схемасы</w:t>
      </w:r>
    </w:p>
    <w:bookmarkEnd w:id="32"/>
    <w:bookmarkStart w:name="z48"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бойынша 2022-2023 жылдарға арналған жайылымдарды басқару және оларды пайдалану жөніндегі жоспарына 7-қосымша</w:t>
            </w:r>
          </w:p>
        </w:tc>
      </w:tr>
    </w:tbl>
    <w:bookmarkStart w:name="z50" w:id="3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 ші он күндігі Мамыр айының ІІ 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 ші он күндігі Қазан айының ІІ 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 ші он күндігі Қараша айының ІІІ 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 ші он күндігі Наурыз айының І ші он 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 ші он күндігі Мамыр айының ІІ 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 ші он күндігі Қазан айының ІІ 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 ші он күндігі Қараша айының ІІІ 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 ші он күндігі Наурыз айының І ші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