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56c8" w14:textId="e445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2021 жылғы 19 сәуірдегі № 89 "Қауымдық сервитут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2021 жылғы 23 шілдедегі № 178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"Қауымдық сервитут белгілеу туралы" қаулысына өзгерістер енгізу туралы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"ERG Exploration" акционерлік қоғамының қатынас хаты негізінде, аудан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әкімдігінің 2021 жылғы 19 сәуірдегі № 89 "Қауымдық сервитут белгілеу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"ERG Exploration" жауапкершілігі шектеулі серіктестігі деген сөздер "ERG Exploration" акционерлік қоғамы деген сөздермен ауыстырылсын.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Хромтау ауданы әкімінің орынбасары С. Жаконовке жүктелсін.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2021 жылғы 23 шілдеден бастап туындаған құқықтық қатынастарға қолданылады.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