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c2854" w14:textId="0dc28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2018 жылғы 30 мамырдағы № 213 "Хромтау ауданының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Хромтау аудандық мәслихатының 2021 жылғы 5 қарашадағы № 121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w:t>
      </w:r>
      <w:r>
        <w:rPr>
          <w:rFonts w:ascii="Times New Roman"/>
          <w:b w:val="false"/>
          <w:i w:val="false"/>
          <w:color w:val="000000"/>
          <w:sz w:val="28"/>
        </w:rPr>
        <w:t>39–3 бабының</w:t>
      </w:r>
      <w:r>
        <w:rPr>
          <w:rFonts w:ascii="Times New Roman"/>
          <w:b w:val="false"/>
          <w:i w:val="false"/>
          <w:color w:val="000000"/>
          <w:sz w:val="28"/>
        </w:rPr>
        <w:t xml:space="preserve"> 3-1 тармағына, Қазақстан Республикасы Ұлттық экономика министрінің 2017 жылғы 7 тамыздағы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Хромтау аудандық мәслихаты ШЕШТІ:</w:t>
      </w:r>
    </w:p>
    <w:bookmarkEnd w:id="0"/>
    <w:bookmarkStart w:name="z3" w:id="1"/>
    <w:p>
      <w:pPr>
        <w:spacing w:after="0"/>
        <w:ind w:left="0"/>
        <w:jc w:val="both"/>
      </w:pPr>
      <w:r>
        <w:rPr>
          <w:rFonts w:ascii="Times New Roman"/>
          <w:b w:val="false"/>
          <w:i w:val="false"/>
          <w:color w:val="000000"/>
          <w:sz w:val="28"/>
        </w:rPr>
        <w:t xml:space="preserve">
      1. Хромтау аудандық мәслихатының 2018 жылғы 30 мамырдағы № 213 "Хромтау ауданының жергілікті қоғамдастық жиналысының Регламентін бекіту туралы" (Нормативтік құқықтық актілерді мемлекеттік тіркеу тізілімінде № 3-12-147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6 бабы және 39-3 бабының 3-1 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бұйрығына сәйкес, Хромтау аудандық мәслихаты </w:t>
      </w:r>
      <w:r>
        <w:rPr>
          <w:rFonts w:ascii="Times New Roman"/>
          <w:b/>
          <w:i w:val="false"/>
          <w:color w:val="000000"/>
          <w:sz w:val="28"/>
        </w:rPr>
        <w:t>ШЕШТІ: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Д.Х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 2021 жылғы 5 қарашадағы № 121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2018 жылғы 30 мамырдағы </w:t>
            </w:r>
            <w:r>
              <w:br/>
            </w:r>
            <w:r>
              <w:rPr>
                <w:rFonts w:ascii="Times New Roman"/>
                <w:b w:val="false"/>
                <w:i w:val="false"/>
                <w:color w:val="000000"/>
                <w:sz w:val="20"/>
              </w:rPr>
              <w:t>№ 213 шешіміне қосымша</w:t>
            </w:r>
          </w:p>
        </w:tc>
      </w:tr>
    </w:tbl>
    <w:p>
      <w:pPr>
        <w:spacing w:after="0"/>
        <w:ind w:left="0"/>
        <w:jc w:val="left"/>
      </w:pPr>
      <w:r>
        <w:rPr>
          <w:rFonts w:ascii="Times New Roman"/>
          <w:b/>
          <w:i w:val="false"/>
          <w:color w:val="000000"/>
        </w:rPr>
        <w:t xml:space="preserve"> Хромтау ауданының жергілікті қоғамдастық жиналысының Регламенті </w:t>
      </w:r>
      <w:r>
        <w:br/>
      </w:r>
      <w:r>
        <w:rPr>
          <w:rFonts w:ascii="Times New Roman"/>
          <w:b/>
          <w:i w:val="false"/>
          <w:color w:val="000000"/>
        </w:rPr>
        <w:t>1 тарау. Жалпы ережелер</w:t>
      </w:r>
    </w:p>
    <w:p>
      <w:pPr>
        <w:spacing w:after="0"/>
        <w:ind w:left="0"/>
        <w:jc w:val="both"/>
      </w:pPr>
      <w:r>
        <w:rPr>
          <w:rFonts w:ascii="Times New Roman"/>
          <w:b w:val="false"/>
          <w:i w:val="false"/>
          <w:color w:val="000000"/>
          <w:sz w:val="28"/>
        </w:rPr>
        <w:t xml:space="preserve">
      1. Осы Хромтау ауданының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әзірленді.</w:t>
      </w:r>
    </w:p>
    <w:p>
      <w:pPr>
        <w:spacing w:after="0"/>
        <w:ind w:left="0"/>
        <w:jc w:val="both"/>
      </w:pPr>
      <w:r>
        <w:rPr>
          <w:rFonts w:ascii="Times New Roman"/>
          <w:b w:val="false"/>
          <w:i w:val="false"/>
          <w:color w:val="000000"/>
          <w:sz w:val="28"/>
        </w:rPr>
        <w:t>
      2.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округі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сондай–ақ мәслихат және басқа да жергілікті өзін–өзі басқару органдары арқылы жүзеге асыратын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left"/>
      </w:pPr>
      <w:r>
        <w:rPr>
          <w:rFonts w:ascii="Times New Roman"/>
          <w:b/>
          <w:i w:val="false"/>
          <w:color w:val="000000"/>
        </w:rPr>
        <w:t xml:space="preserve"> 2 тарау. Жергілікті қоғамдастық жиналысының шақыруын жүргізу тәртібі</w:t>
      </w:r>
    </w:p>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кент, ауылдық округ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Хромтау ауданының әкімі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both"/>
      </w:pPr>
      <w:r>
        <w:rPr>
          <w:rFonts w:ascii="Times New Roman"/>
          <w:b w:val="false"/>
          <w:i w:val="false"/>
          <w:color w:val="000000"/>
          <w:sz w:val="28"/>
        </w:rPr>
        <w:t>
      4. Жиналыс ауылдық округ әкiмімен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жүгінеді.</w:t>
      </w:r>
    </w:p>
    <w:p>
      <w:pPr>
        <w:spacing w:after="0"/>
        <w:ind w:left="0"/>
        <w:jc w:val="both"/>
      </w:pPr>
      <w:r>
        <w:rPr>
          <w:rFonts w:ascii="Times New Roman"/>
          <w:b w:val="false"/>
          <w:i w:val="false"/>
          <w:color w:val="000000"/>
          <w:sz w:val="28"/>
        </w:rPr>
        <w:t>
      Әкім үш жұмыс күндері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5.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both"/>
      </w:pPr>
      <w:r>
        <w:rPr>
          <w:rFonts w:ascii="Times New Roman"/>
          <w:b w:val="false"/>
          <w:i w:val="false"/>
          <w:color w:val="000000"/>
          <w:sz w:val="28"/>
        </w:rPr>
        <w:t>
      6. Жиналысты шақыру алдында ауылдық округ әкімі аппараты жиналысқа қатысушы мүшелерді тіркеуді өткізеді, оның нәтижелерін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жиналыстың төрағасы мен хатшысы ашық дауыс беру тәсілімен сайланады.</w:t>
      </w:r>
    </w:p>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тиісті аумақтың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 жиналыспен бекітіледі.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қатысып отырған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9. Жиналысты шақыруға аудандық мәслихаттың депутаттары, аудан әкімі аппаратының, мемлекеттік мекемелер мен кәсіпорындардың, сондай–ақ олардың мәселелері жиналыс шақырылымда қаралатын заңды және жеке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 төрағамен айқындалады.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түсініктеме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үшін уақыт беріледі, олар бойынша жарыссөз өткізілмейді.</w:t>
      </w:r>
    </w:p>
    <w:p>
      <w:pPr>
        <w:spacing w:after="0"/>
        <w:ind w:left="0"/>
        <w:jc w:val="left"/>
      </w:pPr>
      <w:r>
        <w:rPr>
          <w:rFonts w:ascii="Times New Roman"/>
          <w:b/>
          <w:i w:val="false"/>
          <w:color w:val="000000"/>
        </w:rPr>
        <w:t xml:space="preserve"> 3 тарау. Жергілікті қоғамдастық жиналысының шешімдерін қабылдау тәртібі</w:t>
      </w:r>
    </w:p>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ккесінің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Хромтау ауданының мәслихатына қарауына беріледі.</w:t>
      </w:r>
    </w:p>
    <w:p>
      <w:pPr>
        <w:spacing w:after="0"/>
        <w:ind w:left="0"/>
        <w:jc w:val="both"/>
      </w:pPr>
      <w:r>
        <w:rPr>
          <w:rFonts w:ascii="Times New Roman"/>
          <w:b w:val="false"/>
          <w:i w:val="false"/>
          <w:color w:val="000000"/>
          <w:sz w:val="28"/>
        </w:rPr>
        <w:t>
      12. Жиналыс қабылдаған шешімдерді ауылдық округ әкімі бес жұмыс күнінен аспайтын мерзімде қарайды.</w:t>
      </w:r>
    </w:p>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Регламенттің 2 тарауында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p>
      <w:pPr>
        <w:spacing w:after="0"/>
        <w:ind w:left="0"/>
        <w:jc w:val="both"/>
      </w:pPr>
      <w:r>
        <w:rPr>
          <w:rFonts w:ascii="Times New Roman"/>
          <w:b w:val="false"/>
          <w:i w:val="false"/>
          <w:color w:val="000000"/>
          <w:sz w:val="28"/>
        </w:rPr>
        <w:t>
      13. Ауылдық округ әкімі аппараты ауылдық округ әкімнің жиналыс шешімдерін қарау нәтижелерін бес жұмыс күндері ішінде жиналыстың мүшелеріне жеткізеді.</w:t>
      </w:r>
    </w:p>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тұлғалар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 тарау. Жергілікті қоғамдастық жиналысы шешімдерінің орындалуын бақылау</w:t>
      </w:r>
    </w:p>
    <w:p>
      <w:pPr>
        <w:spacing w:after="0"/>
        <w:ind w:left="0"/>
        <w:jc w:val="both"/>
      </w:pPr>
      <w:r>
        <w:rPr>
          <w:rFonts w:ascii="Times New Roman"/>
          <w:b w:val="false"/>
          <w:i w:val="false"/>
          <w:color w:val="000000"/>
          <w:sz w:val="28"/>
        </w:rPr>
        <w:t>
      16. Жиналыста жүйелі түрде жиналыстың шешімдерін орындауға жауапты тұлғалардың ақпараттары тыңдалады.</w:t>
      </w:r>
    </w:p>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w:t>
      </w:r>
    </w:p>
    <w:p>
      <w:pPr>
        <w:spacing w:after="0"/>
        <w:ind w:left="0"/>
        <w:jc w:val="both"/>
      </w:pPr>
      <w:r>
        <w:rPr>
          <w:rFonts w:ascii="Times New Roman"/>
          <w:b w:val="false"/>
          <w:i w:val="false"/>
          <w:color w:val="000000"/>
          <w:sz w:val="28"/>
        </w:rPr>
        <w:t>
      жиналыстың шешімін орындауға жауапты лауазымды тұлғаның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тұлғалардың жоғары тұрған басшылары алдында лауазымды тұлғалардың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