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b523" w14:textId="1d5b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2020 жылғы 30 желтоқсандағы № 480 "2021-2023 жылдарға арналған Ойыл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2021 жылғы 19 қарашадағы № 93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"2021-2023 жылдарға арналған Ойыл ауданының ауылдық округтерінің бюджеттерін бекіту туралы" 2020 жылғы 30 желтоқсандағы № 480 (нормативтік құқықтық актілерді мемлекеттік тіркеу Тізілімінде № 7978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230 539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231 464,1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925,1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1 584,9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2021-2023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2021-2023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161 495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161 939,7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444,7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2021-2023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158 176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158 289,4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164 693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165 488,4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795,4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2021-2023 жылдарға арналған Қайынды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68,1 мың теңге.".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2021 жылғы 19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19 қарашадағы № 93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 маңызы бар қаланың ауылдық, кенттің, ауылдық округтің мемлекттік тұрғын үй қорының сақталуын ұйымдастыру.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19 қарашадағы № 93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шаруаш+ылық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19 қарашадағы № 93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19 қарашадағы № 93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19 қарашадағы № 93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19 қарашадағы № 93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